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5BDA" w14:textId="77777777" w:rsidR="00F12B8E" w:rsidRDefault="00F12B8E" w:rsidP="00F12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внедрении персонифицированного дополнительного образования </w:t>
      </w:r>
    </w:p>
    <w:p w14:paraId="0000000A" w14:textId="5F6A52DA" w:rsidR="002A5963" w:rsidRDefault="00F12B8E" w:rsidP="00F12B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Заринском районе.</w:t>
      </w:r>
    </w:p>
    <w:p w14:paraId="0000000B" w14:textId="77777777" w:rsidR="002A5963" w:rsidRDefault="002A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CFB3E" w14:textId="77777777" w:rsidR="00F12B8E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C" w14:textId="554567D3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января 2019 года </w:t>
      </w:r>
      <w:r>
        <w:rPr>
          <w:rFonts w:ascii="Times New Roman" w:eastAsia="Times New Roman" w:hAnsi="Times New Roman" w:cs="Times New Roman"/>
          <w:sz w:val="24"/>
          <w:szCs w:val="24"/>
        </w:rPr>
        <w:t>Алтайский край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дополнительного образования детей. В соответствии с графиком поэтапного перехода региона на персонифицированное финансирование в 2019 году в </w:t>
      </w:r>
      <w:r w:rsidR="00F12B8E" w:rsidRPr="00F12B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Заринском районе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появятся сертификаты дополнительного образования.</w:t>
      </w:r>
    </w:p>
    <w:p w14:paraId="0000000D" w14:textId="77777777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В результате к 2021 году:</w:t>
      </w:r>
    </w:p>
    <w:p w14:paraId="0000000E" w14:textId="77777777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14:paraId="0000000F" w14:textId="31BA5025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повысится конкуренция на рынке услуг дополнительного образования детей, а значит </w:t>
      </w:r>
      <w:r w:rsidR="00F12B8E">
        <w:rPr>
          <w:rFonts w:ascii="Times New Roman" w:eastAsia="Times New Roman" w:hAnsi="Times New Roman" w:cs="Times New Roman"/>
          <w:color w:val="000000"/>
          <w:sz w:val="24"/>
          <w:szCs w:val="24"/>
        </w:rPr>
        <w:t>и качество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00000010" w14:textId="77777777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14:paraId="00000011" w14:textId="77777777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14:paraId="00000012" w14:textId="77777777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14:paraId="00000013" w14:textId="55CF7AD8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</w:t>
      </w:r>
      <w:r w:rsidRPr="00C8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местном уровне </w:t>
      </w:r>
      <w:r w:rsidR="00B7215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и утверждены</w:t>
      </w:r>
      <w:bookmarkStart w:id="0" w:name="_GoBack"/>
      <w:bookmarkEnd w:id="0"/>
      <w:r w:rsidRPr="00C81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нормативные правовые акты, регламентирующие муниципальную систему сертификатов дополнительного образования.</w:t>
      </w:r>
    </w:p>
    <w:p w14:paraId="00000014" w14:textId="06381247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Ядром системы персонифицированного дополнительного образования в </w:t>
      </w:r>
      <w:r w:rsidR="00A67DCD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Алтайском крае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региональный модельный центр, выполняющий, помимо прочих, функции оператора персонифицированного учета. Он будет осуществлять, помимо прочего, 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14:paraId="00000015" w14:textId="3021ED69" w:rsidR="002A5963" w:rsidRDefault="00C81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14:paraId="00000016" w14:textId="77777777" w:rsidR="002A5963" w:rsidRDefault="00C81B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ведется.</w:t>
      </w:r>
    </w:p>
    <w:p w14:paraId="00000017" w14:textId="77777777" w:rsidR="002A5963" w:rsidRDefault="002A5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A59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6D1"/>
    <w:multiLevelType w:val="multilevel"/>
    <w:tmpl w:val="235011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63"/>
    <w:rsid w:val="002A5963"/>
    <w:rsid w:val="00A67DCD"/>
    <w:rsid w:val="00B72157"/>
    <w:rsid w:val="00C81B24"/>
    <w:rsid w:val="00F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AD90"/>
  <w15:docId w15:val="{CD2ADED6-7C86-4892-98FE-2A4161B5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Антропова Алла Валерьевна</cp:lastModifiedBy>
  <cp:revision>5</cp:revision>
  <dcterms:created xsi:type="dcterms:W3CDTF">2019-09-26T08:14:00Z</dcterms:created>
  <dcterms:modified xsi:type="dcterms:W3CDTF">2019-09-27T01:21:00Z</dcterms:modified>
</cp:coreProperties>
</file>