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2" w:rsidRDefault="00ED0F1B">
      <w:pPr>
        <w:pStyle w:val="Heading1"/>
        <w:spacing w:before="90" w:line="216" w:lineRule="auto"/>
        <w:ind w:left="1241" w:right="1625" w:firstLine="2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муниципального методического объединения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русского языка и</w:t>
      </w:r>
      <w:r>
        <w:rPr>
          <w:spacing w:val="-2"/>
        </w:rPr>
        <w:t xml:space="preserve"> </w:t>
      </w:r>
      <w:r>
        <w:t>литературы на</w:t>
      </w:r>
      <w:r>
        <w:rPr>
          <w:spacing w:val="-2"/>
        </w:rPr>
        <w:t xml:space="preserve"> </w:t>
      </w:r>
      <w:r w:rsidR="00831A0F"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 xml:space="preserve">грамотности </w:t>
      </w:r>
      <w:r>
        <w:rPr>
          <w:spacing w:val="-2"/>
        </w:rPr>
        <w:t>обучающихся»</w:t>
      </w:r>
    </w:p>
    <w:p w:rsidR="00256042" w:rsidRDefault="00256042">
      <w:pPr>
        <w:pStyle w:val="a3"/>
        <w:spacing w:before="3"/>
        <w:rPr>
          <w:b/>
          <w:sz w:val="25"/>
        </w:rPr>
      </w:pPr>
    </w:p>
    <w:p w:rsidR="00256042" w:rsidRDefault="00ED0F1B">
      <w:pPr>
        <w:ind w:left="292" w:right="418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приоритетное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преподавании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русского языка и литературы»</w:t>
      </w:r>
    </w:p>
    <w:p w:rsidR="00256042" w:rsidRDefault="00ED0F1B">
      <w:pPr>
        <w:pStyle w:val="a3"/>
        <w:ind w:left="292" w:right="418"/>
      </w:pPr>
      <w:r>
        <w:rPr>
          <w:b/>
        </w:rPr>
        <w:t xml:space="preserve">Цель: </w:t>
      </w:r>
      <w:r>
        <w:t>совершенствование уровня педагогического мастерства и компетентности учителей русского языка и литературы для формирования функциональной грамотности обучающихся.</w:t>
      </w:r>
    </w:p>
    <w:p w:rsidR="00256042" w:rsidRDefault="00256042">
      <w:pPr>
        <w:pStyle w:val="a3"/>
        <w:spacing w:before="10"/>
        <w:rPr>
          <w:sz w:val="27"/>
        </w:rPr>
      </w:pPr>
    </w:p>
    <w:p w:rsidR="00256042" w:rsidRDefault="00ED0F1B">
      <w:pPr>
        <w:pStyle w:val="Heading1"/>
        <w:spacing w:line="319" w:lineRule="exact"/>
      </w:pPr>
      <w:r>
        <w:rPr>
          <w:spacing w:val="-2"/>
        </w:rPr>
        <w:t>Задачи:</w:t>
      </w:r>
    </w:p>
    <w:p w:rsidR="00256042" w:rsidRDefault="00ED0F1B">
      <w:pPr>
        <w:pStyle w:val="a4"/>
        <w:numPr>
          <w:ilvl w:val="0"/>
          <w:numId w:val="5"/>
        </w:numPr>
        <w:tabs>
          <w:tab w:val="left" w:pos="1014"/>
        </w:tabs>
        <w:spacing w:line="242" w:lineRule="auto"/>
        <w:rPr>
          <w:sz w:val="28"/>
        </w:rPr>
      </w:pPr>
      <w:r>
        <w:rPr>
          <w:sz w:val="28"/>
        </w:rPr>
        <w:t>Повышать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самообразование,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ММО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ШМО, семинарах,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 конференциях по данному направлению.</w:t>
      </w:r>
    </w:p>
    <w:p w:rsidR="00256042" w:rsidRDefault="00ED0F1B">
      <w:pPr>
        <w:pStyle w:val="a4"/>
        <w:numPr>
          <w:ilvl w:val="0"/>
          <w:numId w:val="5"/>
        </w:numPr>
        <w:tabs>
          <w:tab w:val="left" w:pos="1014"/>
        </w:tabs>
        <w:ind w:right="670"/>
        <w:rPr>
          <w:sz w:val="28"/>
        </w:rPr>
      </w:pPr>
      <w:r>
        <w:rPr>
          <w:sz w:val="28"/>
        </w:rPr>
        <w:t>Внедрять</w:t>
      </w:r>
      <w:r>
        <w:rPr>
          <w:spacing w:val="-1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0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грамотности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256042" w:rsidRDefault="00ED0F1B">
      <w:pPr>
        <w:pStyle w:val="a4"/>
        <w:numPr>
          <w:ilvl w:val="0"/>
          <w:numId w:val="5"/>
        </w:numPr>
        <w:tabs>
          <w:tab w:val="left" w:pos="1014"/>
        </w:tabs>
        <w:spacing w:line="321" w:lineRule="exact"/>
        <w:ind w:right="0" w:hanging="362"/>
        <w:rPr>
          <w:sz w:val="28"/>
        </w:rPr>
      </w:pP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256042" w:rsidRDefault="00ED0F1B">
      <w:pPr>
        <w:pStyle w:val="a4"/>
        <w:numPr>
          <w:ilvl w:val="0"/>
          <w:numId w:val="5"/>
        </w:numPr>
        <w:tabs>
          <w:tab w:val="left" w:pos="1014"/>
          <w:tab w:val="left" w:pos="1975"/>
          <w:tab w:val="left" w:pos="3658"/>
          <w:tab w:val="left" w:pos="4972"/>
          <w:tab w:val="left" w:pos="6825"/>
          <w:tab w:val="left" w:pos="8650"/>
          <w:tab w:val="left" w:pos="10029"/>
          <w:tab w:val="left" w:pos="11856"/>
          <w:tab w:val="left" w:pos="13585"/>
        </w:tabs>
        <w:rPr>
          <w:sz w:val="28"/>
        </w:rPr>
      </w:pPr>
      <w:r>
        <w:rPr>
          <w:spacing w:val="-2"/>
          <w:sz w:val="28"/>
        </w:rPr>
        <w:t>Вести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читательской</w:t>
      </w:r>
      <w:r>
        <w:rPr>
          <w:sz w:val="28"/>
        </w:rPr>
        <w:tab/>
      </w:r>
      <w:r>
        <w:rPr>
          <w:spacing w:val="-2"/>
          <w:sz w:val="28"/>
        </w:rPr>
        <w:t>грамотности,</w:t>
      </w:r>
      <w:r>
        <w:rPr>
          <w:sz w:val="28"/>
        </w:rPr>
        <w:tab/>
      </w:r>
      <w:r>
        <w:rPr>
          <w:spacing w:val="-2"/>
          <w:sz w:val="28"/>
        </w:rPr>
        <w:t>языковой</w:t>
      </w:r>
      <w:r>
        <w:rPr>
          <w:sz w:val="28"/>
        </w:rPr>
        <w:tab/>
      </w:r>
      <w:r>
        <w:rPr>
          <w:spacing w:val="-2"/>
          <w:sz w:val="28"/>
        </w:rPr>
        <w:t>грамотности,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креативного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мышления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256042" w:rsidRDefault="00256042">
      <w:pPr>
        <w:pStyle w:val="a3"/>
        <w:rPr>
          <w:sz w:val="20"/>
        </w:rPr>
      </w:pPr>
    </w:p>
    <w:p w:rsidR="00256042" w:rsidRDefault="00256042">
      <w:pPr>
        <w:pStyle w:val="a3"/>
        <w:rPr>
          <w:sz w:val="20"/>
        </w:rPr>
      </w:pPr>
    </w:p>
    <w:p w:rsidR="00256042" w:rsidRDefault="00256042">
      <w:pPr>
        <w:pStyle w:val="a3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99"/>
        <w:gridCol w:w="1416"/>
        <w:gridCol w:w="2696"/>
        <w:gridCol w:w="4962"/>
      </w:tblGrid>
      <w:tr w:rsidR="00256042">
        <w:trPr>
          <w:trHeight w:val="745"/>
        </w:trPr>
        <w:tc>
          <w:tcPr>
            <w:tcW w:w="540" w:type="dxa"/>
          </w:tcPr>
          <w:p w:rsidR="00256042" w:rsidRDefault="00ED0F1B">
            <w:pPr>
              <w:pStyle w:val="TableParagraph"/>
              <w:spacing w:before="122" w:line="216" w:lineRule="auto"/>
              <w:ind w:right="7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99" w:type="dxa"/>
          </w:tcPr>
          <w:p w:rsidR="00256042" w:rsidRDefault="00ED0F1B">
            <w:pPr>
              <w:pStyle w:val="TableParagraph"/>
              <w:spacing w:before="224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256042" w:rsidRDefault="00ED0F1B">
            <w:pPr>
              <w:pStyle w:val="TableParagraph"/>
              <w:spacing w:line="216" w:lineRule="auto"/>
              <w:ind w:left="141" w:right="12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proofErr w:type="spell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</w:p>
          <w:p w:rsidR="00256042" w:rsidRDefault="00ED0F1B">
            <w:pPr>
              <w:pStyle w:val="TableParagraph"/>
              <w:spacing w:line="22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696" w:type="dxa"/>
          </w:tcPr>
          <w:p w:rsidR="00256042" w:rsidRDefault="00ED0F1B">
            <w:pPr>
              <w:pStyle w:val="TableParagraph"/>
              <w:spacing w:line="253" w:lineRule="exact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before="122" w:line="216" w:lineRule="auto"/>
              <w:ind w:left="1091" w:right="1082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результат 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56042" w:rsidTr="00831A0F">
        <w:trPr>
          <w:trHeight w:val="1125"/>
        </w:trPr>
        <w:tc>
          <w:tcPr>
            <w:tcW w:w="540" w:type="dxa"/>
          </w:tcPr>
          <w:p w:rsidR="00256042" w:rsidRDefault="00ED0F1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99" w:type="dxa"/>
          </w:tcPr>
          <w:p w:rsidR="00256042" w:rsidRDefault="00ED0F1B">
            <w:pPr>
              <w:pStyle w:val="TableParagraph"/>
              <w:spacing w:line="218" w:lineRule="auto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Организация и проведение заседания ММО № 1 по теме </w:t>
            </w:r>
            <w:r>
              <w:rPr>
                <w:b/>
                <w:sz w:val="24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206A5">
              <w:rPr>
                <w:b/>
                <w:sz w:val="24"/>
              </w:rPr>
              <w:t>задачи на 2022-2023</w:t>
            </w:r>
            <w:r>
              <w:rPr>
                <w:b/>
                <w:sz w:val="24"/>
              </w:rPr>
              <w:t xml:space="preserve"> учебный год».</w:t>
            </w:r>
          </w:p>
          <w:p w:rsidR="00256042" w:rsidRDefault="00C206A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ММО и у</w:t>
            </w:r>
            <w:r w:rsidR="00ED0F1B">
              <w:rPr>
                <w:sz w:val="24"/>
              </w:rPr>
              <w:t>тве</w:t>
            </w:r>
            <w:r>
              <w:rPr>
                <w:sz w:val="24"/>
              </w:rPr>
              <w:t>рждение плана работы ММО на 2022-2023</w:t>
            </w:r>
            <w:r w:rsidR="00ED0F1B">
              <w:rPr>
                <w:sz w:val="24"/>
              </w:rPr>
              <w:t xml:space="preserve"> учебный год.</w:t>
            </w:r>
          </w:p>
          <w:p w:rsidR="00C206A5" w:rsidRDefault="00C206A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1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Обновлённые ФГОС 3-го поколения: изменения, требования, отличия                       (Кривченко И. Б.)</w:t>
            </w:r>
          </w:p>
          <w:p w:rsidR="00C206A5" w:rsidRDefault="00C206A5" w:rsidP="00C206A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1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Проектирование РП по русскому языку и литературе                                         (Денисова Е. Н.)</w:t>
            </w:r>
          </w:p>
          <w:p w:rsidR="00C206A5" w:rsidRDefault="00C206A5" w:rsidP="00C206A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1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Функциональная грамотность: приёмы формирования                               (</w:t>
            </w:r>
            <w:proofErr w:type="spellStart"/>
            <w:r>
              <w:rPr>
                <w:sz w:val="24"/>
              </w:rPr>
              <w:t>Корчуганова</w:t>
            </w:r>
            <w:proofErr w:type="spellEnd"/>
            <w:r>
              <w:rPr>
                <w:sz w:val="24"/>
              </w:rPr>
              <w:t xml:space="preserve"> Н. А.)</w:t>
            </w:r>
          </w:p>
          <w:p w:rsidR="00C206A5" w:rsidRPr="00C206A5" w:rsidRDefault="00ED0F1B" w:rsidP="00C206A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1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Результаты ГИА по русскому языку в 9 и 11 </w:t>
            </w:r>
            <w:r w:rsidR="00C206A5">
              <w:rPr>
                <w:spacing w:val="-2"/>
                <w:sz w:val="24"/>
              </w:rPr>
              <w:t>классах</w:t>
            </w:r>
            <w:proofErr w:type="gramStart"/>
            <w:r w:rsidR="00C206A5">
              <w:rPr>
                <w:spacing w:val="-2"/>
                <w:sz w:val="24"/>
              </w:rPr>
              <w:t xml:space="preserve"> :</w:t>
            </w:r>
            <w:proofErr w:type="gramEnd"/>
            <w:r w:rsidR="00C206A5">
              <w:rPr>
                <w:spacing w:val="-2"/>
                <w:sz w:val="24"/>
              </w:rPr>
              <w:t xml:space="preserve"> анализ, результаты, изменения                                                                  </w:t>
            </w:r>
          </w:p>
          <w:p w:rsidR="00256042" w:rsidRDefault="00C206A5" w:rsidP="00C206A5">
            <w:pPr>
              <w:pStyle w:val="TableParagraph"/>
              <w:tabs>
                <w:tab w:val="left" w:pos="289"/>
              </w:tabs>
              <w:spacing w:line="21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                                                            (</w:t>
            </w:r>
            <w:proofErr w:type="spellStart"/>
            <w:r>
              <w:rPr>
                <w:spacing w:val="-2"/>
                <w:sz w:val="24"/>
              </w:rPr>
              <w:t>Лабаскина</w:t>
            </w:r>
            <w:proofErr w:type="spellEnd"/>
            <w:r>
              <w:rPr>
                <w:spacing w:val="-2"/>
                <w:sz w:val="24"/>
              </w:rPr>
              <w:t xml:space="preserve"> Л. А.)</w:t>
            </w:r>
          </w:p>
          <w:p w:rsidR="00C206A5" w:rsidRDefault="00C206A5" w:rsidP="00C206A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48" w:lineRule="exact"/>
              <w:ind w:right="1027" w:firstLine="0"/>
              <w:rPr>
                <w:sz w:val="24"/>
              </w:rPr>
            </w:pPr>
            <w:r>
              <w:rPr>
                <w:sz w:val="24"/>
              </w:rPr>
              <w:t xml:space="preserve">ВСОШ и конкурсы: условия организации, проведения и участия </w:t>
            </w:r>
          </w:p>
          <w:p w:rsidR="00C206A5" w:rsidRPr="00C206A5" w:rsidRDefault="00ED0F1B" w:rsidP="00C206A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48" w:lineRule="exact"/>
              <w:ind w:right="102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 w:rsidR="00C206A5">
              <w:rPr>
                <w:spacing w:val="-8"/>
                <w:sz w:val="24"/>
              </w:rPr>
              <w:t>работы Клуба Наставников</w:t>
            </w:r>
          </w:p>
          <w:p w:rsidR="00256042" w:rsidRDefault="00256042" w:rsidP="00C206A5">
            <w:pPr>
              <w:pStyle w:val="TableParagraph"/>
              <w:tabs>
                <w:tab w:val="left" w:pos="289"/>
              </w:tabs>
              <w:spacing w:line="248" w:lineRule="exact"/>
              <w:ind w:right="1027"/>
              <w:rPr>
                <w:sz w:val="24"/>
              </w:rPr>
            </w:pPr>
          </w:p>
        </w:tc>
        <w:tc>
          <w:tcPr>
            <w:tcW w:w="1416" w:type="dxa"/>
          </w:tcPr>
          <w:p w:rsidR="00256042" w:rsidRDefault="00ED0F1B">
            <w:pPr>
              <w:pStyle w:val="TableParagraph"/>
              <w:spacing w:line="216" w:lineRule="auto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Конец августа </w:t>
            </w:r>
            <w:r w:rsidR="00C206A5">
              <w:rPr>
                <w:sz w:val="24"/>
              </w:rPr>
              <w:t>2022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696" w:type="dxa"/>
          </w:tcPr>
          <w:p w:rsidR="00256042" w:rsidRDefault="00ED0F1B">
            <w:pPr>
              <w:pStyle w:val="TableParagraph"/>
              <w:spacing w:line="246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ММО</w:t>
            </w: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line="216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 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2"/>
                <w:sz w:val="24"/>
              </w:rPr>
              <w:t xml:space="preserve"> </w:t>
            </w:r>
            <w:r w:rsidR="00104797">
              <w:rPr>
                <w:sz w:val="24"/>
              </w:rPr>
              <w:t>в мае 2022</w:t>
            </w:r>
            <w:r>
              <w:rPr>
                <w:sz w:val="24"/>
              </w:rPr>
              <w:t xml:space="preserve"> г.</w:t>
            </w:r>
          </w:p>
          <w:p w:rsidR="00256042" w:rsidRDefault="00ED0F1B">
            <w:pPr>
              <w:pStyle w:val="TableParagraph"/>
              <w:spacing w:line="216" w:lineRule="auto"/>
              <w:ind w:right="558" w:firstLine="60"/>
              <w:rPr>
                <w:sz w:val="24"/>
              </w:rPr>
            </w:pPr>
            <w:r>
              <w:rPr>
                <w:sz w:val="24"/>
              </w:rPr>
              <w:t>Составление (коррекция) плана ММО 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 w:rsidR="00C206A5">
              <w:rPr>
                <w:sz w:val="24"/>
              </w:rPr>
              <w:t>на 2022-2023</w:t>
            </w:r>
            <w:r>
              <w:rPr>
                <w:sz w:val="24"/>
              </w:rPr>
              <w:t xml:space="preserve"> учебный год.</w:t>
            </w:r>
          </w:p>
        </w:tc>
      </w:tr>
      <w:tr w:rsidR="00256042">
        <w:trPr>
          <w:trHeight w:val="238"/>
        </w:trPr>
        <w:tc>
          <w:tcPr>
            <w:tcW w:w="15313" w:type="dxa"/>
            <w:gridSpan w:val="5"/>
          </w:tcPr>
          <w:p w:rsidR="00256042" w:rsidRDefault="0025604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56042" w:rsidRDefault="00256042">
      <w:pPr>
        <w:rPr>
          <w:sz w:val="16"/>
        </w:rPr>
        <w:sectPr w:rsidR="00256042">
          <w:type w:val="continuous"/>
          <w:pgSz w:w="16850" w:h="11900" w:orient="landscape"/>
          <w:pgMar w:top="740" w:right="460" w:bottom="603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99"/>
        <w:gridCol w:w="1416"/>
        <w:gridCol w:w="2696"/>
        <w:gridCol w:w="4962"/>
      </w:tblGrid>
      <w:tr w:rsidR="00256042">
        <w:trPr>
          <w:trHeight w:val="244"/>
        </w:trPr>
        <w:tc>
          <w:tcPr>
            <w:tcW w:w="15313" w:type="dxa"/>
            <w:gridSpan w:val="5"/>
            <w:tcBorders>
              <w:bottom w:val="single" w:sz="6" w:space="0" w:color="000000"/>
            </w:tcBorders>
          </w:tcPr>
          <w:p w:rsidR="00256042" w:rsidRPr="00831A0F" w:rsidRDefault="00ED0F1B">
            <w:pPr>
              <w:pStyle w:val="TableParagraph"/>
              <w:spacing w:line="224" w:lineRule="exact"/>
              <w:ind w:left="3573" w:right="3566"/>
              <w:jc w:val="center"/>
              <w:rPr>
                <w:b/>
                <w:sz w:val="24"/>
              </w:rPr>
            </w:pPr>
            <w:r w:rsidRPr="00831A0F">
              <w:rPr>
                <w:b/>
                <w:sz w:val="24"/>
              </w:rPr>
              <w:lastRenderedPageBreak/>
              <w:t>ЧИТАТЕЛЬСКАЯ</w:t>
            </w:r>
            <w:r w:rsidRPr="00831A0F">
              <w:rPr>
                <w:b/>
                <w:spacing w:val="-6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ФУНКЦИОНАЛЬНАЯ</w:t>
            </w:r>
            <w:r w:rsidRPr="00831A0F">
              <w:rPr>
                <w:b/>
                <w:spacing w:val="-6"/>
                <w:sz w:val="24"/>
              </w:rPr>
              <w:t xml:space="preserve"> </w:t>
            </w:r>
            <w:r w:rsidRPr="00831A0F"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256042">
        <w:trPr>
          <w:trHeight w:val="3228"/>
        </w:trPr>
        <w:tc>
          <w:tcPr>
            <w:tcW w:w="540" w:type="dxa"/>
            <w:tcBorders>
              <w:top w:val="single" w:sz="6" w:space="0" w:color="000000"/>
            </w:tcBorders>
          </w:tcPr>
          <w:p w:rsidR="00256042" w:rsidRDefault="00ED0F1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99" w:type="dxa"/>
            <w:tcBorders>
              <w:top w:val="single" w:sz="6" w:space="0" w:color="000000"/>
            </w:tcBorders>
          </w:tcPr>
          <w:p w:rsidR="00256042" w:rsidRDefault="00ED0F1B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58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Всероссийского</w:t>
            </w:r>
            <w:proofErr w:type="gramEnd"/>
          </w:p>
          <w:p w:rsidR="00256042" w:rsidRDefault="00ED0F1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сочинений</w:t>
            </w:r>
          </w:p>
          <w:p w:rsidR="00256042" w:rsidRDefault="00ED0F1B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107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 языку, литературе.</w:t>
            </w:r>
          </w:p>
          <w:p w:rsidR="00256042" w:rsidRDefault="00ED0F1B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107" w:right="541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 этапа ВОШ по русскому языку, литературе.</w:t>
            </w:r>
          </w:p>
          <w:p w:rsidR="00256042" w:rsidRDefault="00ED0F1B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4" w:lineRule="exact"/>
              <w:ind w:left="348" w:hanging="2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56042" w:rsidRDefault="00ED0F1B">
            <w:pPr>
              <w:pStyle w:val="TableParagraph"/>
              <w:tabs>
                <w:tab w:val="left" w:pos="2206"/>
                <w:tab w:val="left" w:pos="3959"/>
              </w:tabs>
              <w:spacing w:before="12" w:line="216" w:lineRule="auto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«Методические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формирования </w:t>
            </w:r>
            <w:r>
              <w:rPr>
                <w:b/>
                <w:sz w:val="24"/>
              </w:rPr>
              <w:t>читательской функциональной грамотности».</w:t>
            </w:r>
          </w:p>
          <w:p w:rsidR="00160132" w:rsidRPr="00160132" w:rsidRDefault="00160132">
            <w:pPr>
              <w:pStyle w:val="TableParagraph"/>
              <w:tabs>
                <w:tab w:val="left" w:pos="2206"/>
                <w:tab w:val="left" w:pos="3959"/>
              </w:tabs>
              <w:spacing w:before="12" w:line="216" w:lineRule="auto"/>
              <w:ind w:right="99"/>
              <w:rPr>
                <w:sz w:val="24"/>
              </w:rPr>
            </w:pPr>
            <w:r>
              <w:rPr>
                <w:sz w:val="24"/>
              </w:rPr>
              <w:t>5 Организация и проведение конкурса, посвящённого 85-летию Алтая</w:t>
            </w:r>
            <w:r w:rsidR="00831A0F">
              <w:rPr>
                <w:sz w:val="24"/>
              </w:rPr>
              <w:t xml:space="preserve">    (</w:t>
            </w:r>
            <w:proofErr w:type="spellStart"/>
            <w:r w:rsidR="00831A0F">
              <w:rPr>
                <w:sz w:val="24"/>
              </w:rPr>
              <w:t>Корчуганова</w:t>
            </w:r>
            <w:proofErr w:type="spellEnd"/>
            <w:r w:rsidR="00831A0F">
              <w:rPr>
                <w:sz w:val="24"/>
              </w:rPr>
              <w:t xml:space="preserve"> Н. А.)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56042" w:rsidRDefault="00ED0F1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256042" w:rsidRDefault="00C206A5">
            <w:pPr>
              <w:pStyle w:val="TableParagraph"/>
              <w:spacing w:before="9" w:line="21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2022 </w:t>
            </w:r>
            <w:r w:rsidR="00ED0F1B">
              <w:rPr>
                <w:spacing w:val="-2"/>
                <w:sz w:val="24"/>
              </w:rPr>
              <w:t>г.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256042" w:rsidRDefault="00ED0F1B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ММО</w:t>
            </w:r>
          </w:p>
          <w:p w:rsidR="00256042" w:rsidRDefault="00ED0F1B">
            <w:pPr>
              <w:pStyle w:val="TableParagraph"/>
              <w:spacing w:before="9" w:line="216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ШМО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жюри конкурса</w:t>
            </w:r>
          </w:p>
        </w:tc>
        <w:tc>
          <w:tcPr>
            <w:tcW w:w="4962" w:type="dxa"/>
            <w:tcBorders>
              <w:top w:val="single" w:sz="6" w:space="0" w:color="000000"/>
            </w:tcBorders>
          </w:tcPr>
          <w:p w:rsidR="00256042" w:rsidRDefault="00ED0F1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</w:tc>
      </w:tr>
      <w:tr w:rsidR="00256042">
        <w:trPr>
          <w:trHeight w:val="3091"/>
        </w:trPr>
        <w:tc>
          <w:tcPr>
            <w:tcW w:w="540" w:type="dxa"/>
          </w:tcPr>
          <w:p w:rsidR="00256042" w:rsidRDefault="00ED0F1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99" w:type="dxa"/>
          </w:tcPr>
          <w:p w:rsidR="00256042" w:rsidRDefault="00ED0F1B">
            <w:pPr>
              <w:pStyle w:val="TableParagraph"/>
              <w:spacing w:line="216" w:lineRule="auto"/>
              <w:rPr>
                <w:b/>
                <w:sz w:val="24"/>
              </w:rPr>
            </w:pPr>
            <w:r>
              <w:rPr>
                <w:sz w:val="24"/>
              </w:rPr>
              <w:t>Организация и проведение заседания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ММО № 2 по 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«Методические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формирования</w:t>
            </w:r>
          </w:p>
          <w:p w:rsidR="00256042" w:rsidRDefault="00ED0F1B">
            <w:pPr>
              <w:pStyle w:val="TableParagraph"/>
              <w:spacing w:line="213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читательской функциональной грамотности». </w:t>
            </w:r>
            <w:r>
              <w:rPr>
                <w:sz w:val="24"/>
              </w:rPr>
              <w:t>1.Обмен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читательской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256042" w:rsidRDefault="00ED0F1B">
            <w:pPr>
              <w:pStyle w:val="TableParagraph"/>
              <w:spacing w:line="218" w:lineRule="auto"/>
              <w:rPr>
                <w:sz w:val="24"/>
              </w:rPr>
            </w:pPr>
            <w:r>
              <w:rPr>
                <w:sz w:val="24"/>
              </w:rPr>
              <w:t>2.Практикум: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 читательской грамотности (работа в группах).</w:t>
            </w:r>
          </w:p>
          <w:p w:rsidR="00256042" w:rsidRDefault="00ED0F1B" w:rsidP="0016013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2. Организация работы с одарёнными детьми: подходы, проблемы, корректировка в работе – по результатам ВОШ и участие в творческих предметных конкурсах</w:t>
            </w:r>
            <w:r w:rsidR="00160132">
              <w:rPr>
                <w:sz w:val="24"/>
              </w:rPr>
              <w:t xml:space="preserve"> </w:t>
            </w:r>
          </w:p>
        </w:tc>
        <w:tc>
          <w:tcPr>
            <w:tcW w:w="1416" w:type="dxa"/>
          </w:tcPr>
          <w:p w:rsidR="00256042" w:rsidRDefault="00ED0F1B">
            <w:pPr>
              <w:pStyle w:val="TableParagraph"/>
              <w:spacing w:line="216" w:lineRule="auto"/>
              <w:ind w:left="167" w:right="436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 w:rsidR="00C206A5">
              <w:rPr>
                <w:sz w:val="24"/>
              </w:rPr>
              <w:t>2022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696" w:type="dxa"/>
          </w:tcPr>
          <w:p w:rsidR="00256042" w:rsidRDefault="00ED0F1B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ММО</w:t>
            </w: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читательской функциональной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Анализ используемых образовательных технологий, учебников и учебных пособий,</w:t>
            </w:r>
          </w:p>
          <w:p w:rsidR="00256042" w:rsidRDefault="00ED0F1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</w:tr>
      <w:tr w:rsidR="00256042">
        <w:trPr>
          <w:trHeight w:val="566"/>
        </w:trPr>
        <w:tc>
          <w:tcPr>
            <w:tcW w:w="15313" w:type="dxa"/>
            <w:gridSpan w:val="5"/>
          </w:tcPr>
          <w:p w:rsidR="00256042" w:rsidRPr="00831A0F" w:rsidRDefault="00ED0F1B">
            <w:pPr>
              <w:pStyle w:val="TableParagraph"/>
              <w:spacing w:before="217"/>
              <w:ind w:left="3573" w:right="3567"/>
              <w:jc w:val="center"/>
              <w:rPr>
                <w:b/>
                <w:sz w:val="24"/>
              </w:rPr>
            </w:pPr>
            <w:r w:rsidRPr="00831A0F">
              <w:rPr>
                <w:b/>
                <w:sz w:val="24"/>
              </w:rPr>
              <w:t>ЯЗЫКОВАЯ</w:t>
            </w:r>
            <w:r w:rsidRPr="00831A0F">
              <w:rPr>
                <w:b/>
                <w:spacing w:val="-6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ФУНКЦИОНАЛЬНАЯ</w:t>
            </w:r>
            <w:r w:rsidRPr="00831A0F">
              <w:rPr>
                <w:b/>
                <w:spacing w:val="-3"/>
                <w:sz w:val="24"/>
              </w:rPr>
              <w:t xml:space="preserve"> </w:t>
            </w:r>
            <w:r w:rsidRPr="00831A0F"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256042">
        <w:trPr>
          <w:trHeight w:val="1740"/>
        </w:trPr>
        <w:tc>
          <w:tcPr>
            <w:tcW w:w="540" w:type="dxa"/>
          </w:tcPr>
          <w:p w:rsidR="00256042" w:rsidRDefault="00ED0F1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99" w:type="dxa"/>
          </w:tcPr>
          <w:p w:rsidR="00256042" w:rsidRDefault="00160132" w:rsidP="00160132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ED0F1B">
              <w:rPr>
                <w:sz w:val="24"/>
              </w:rPr>
              <w:t>Организация</w:t>
            </w:r>
            <w:r w:rsidR="00ED0F1B">
              <w:rPr>
                <w:spacing w:val="26"/>
                <w:sz w:val="24"/>
              </w:rPr>
              <w:t xml:space="preserve"> </w:t>
            </w:r>
            <w:r w:rsidR="00ED0F1B">
              <w:rPr>
                <w:sz w:val="24"/>
              </w:rPr>
              <w:t>и</w:t>
            </w:r>
            <w:r w:rsidR="00ED0F1B">
              <w:rPr>
                <w:spacing w:val="32"/>
                <w:sz w:val="24"/>
              </w:rPr>
              <w:t xml:space="preserve"> </w:t>
            </w:r>
            <w:r w:rsidR="00ED0F1B">
              <w:rPr>
                <w:sz w:val="24"/>
              </w:rPr>
              <w:t>проведение</w:t>
            </w:r>
            <w:r w:rsidR="00ED0F1B">
              <w:rPr>
                <w:spacing w:val="30"/>
                <w:sz w:val="24"/>
              </w:rPr>
              <w:t xml:space="preserve"> </w:t>
            </w:r>
            <w:r w:rsidR="00ED0F1B">
              <w:rPr>
                <w:sz w:val="24"/>
              </w:rPr>
              <w:t>в</w:t>
            </w:r>
            <w:r w:rsidR="00ED0F1B">
              <w:rPr>
                <w:spacing w:val="30"/>
                <w:sz w:val="24"/>
              </w:rPr>
              <w:t xml:space="preserve"> </w:t>
            </w:r>
            <w:r w:rsidR="00ED0F1B">
              <w:rPr>
                <w:sz w:val="24"/>
              </w:rPr>
              <w:t>ОО</w:t>
            </w:r>
            <w:r w:rsidR="00ED0F1B">
              <w:rPr>
                <w:spacing w:val="32"/>
                <w:sz w:val="24"/>
              </w:rPr>
              <w:t xml:space="preserve"> </w:t>
            </w:r>
            <w:r w:rsidR="00ED0F1B">
              <w:rPr>
                <w:sz w:val="24"/>
              </w:rPr>
              <w:t>заседани</w:t>
            </w:r>
            <w:r w:rsidR="00831A0F">
              <w:rPr>
                <w:sz w:val="24"/>
              </w:rPr>
              <w:t>й</w:t>
            </w:r>
            <w:r w:rsidR="00ED0F1B">
              <w:rPr>
                <w:spacing w:val="31"/>
                <w:sz w:val="24"/>
              </w:rPr>
              <w:t xml:space="preserve"> </w:t>
            </w:r>
            <w:r w:rsidR="00ED0F1B">
              <w:rPr>
                <w:sz w:val="24"/>
              </w:rPr>
              <w:t>по</w:t>
            </w:r>
            <w:r w:rsidR="00ED0F1B">
              <w:rPr>
                <w:spacing w:val="31"/>
                <w:sz w:val="24"/>
              </w:rPr>
              <w:t xml:space="preserve"> </w:t>
            </w:r>
            <w:r w:rsidR="00ED0F1B">
              <w:rPr>
                <w:spacing w:val="-4"/>
                <w:sz w:val="24"/>
              </w:rPr>
              <w:t>теме</w:t>
            </w:r>
          </w:p>
          <w:p w:rsidR="00256042" w:rsidRDefault="00ED0F1B">
            <w:pPr>
              <w:pStyle w:val="TableParagraph"/>
              <w:tabs>
                <w:tab w:val="left" w:pos="2170"/>
                <w:tab w:val="left" w:pos="4528"/>
              </w:tabs>
              <w:spacing w:before="12" w:line="216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: методические </w:t>
            </w:r>
            <w:r>
              <w:rPr>
                <w:b/>
                <w:spacing w:val="-2"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языковой </w:t>
            </w:r>
            <w:r>
              <w:rPr>
                <w:b/>
                <w:sz w:val="24"/>
              </w:rPr>
              <w:t>функциональной грамотности».</w:t>
            </w:r>
          </w:p>
          <w:p w:rsidR="00160132" w:rsidRDefault="00160132">
            <w:pPr>
              <w:pStyle w:val="TableParagraph"/>
              <w:tabs>
                <w:tab w:val="left" w:pos="2170"/>
                <w:tab w:val="left" w:pos="4528"/>
              </w:tabs>
              <w:spacing w:before="12" w:line="216" w:lineRule="auto"/>
              <w:ind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2. Организация и проведение конкурса ко Дню </w:t>
            </w:r>
            <w:r>
              <w:rPr>
                <w:sz w:val="24"/>
              </w:rPr>
              <w:lastRenderedPageBreak/>
              <w:t>матери</w:t>
            </w:r>
            <w:r w:rsidR="00831A0F">
              <w:rPr>
                <w:sz w:val="24"/>
              </w:rPr>
              <w:t xml:space="preserve">                                             (Рыжкова Л. Ю.)</w:t>
            </w:r>
          </w:p>
        </w:tc>
        <w:tc>
          <w:tcPr>
            <w:tcW w:w="1416" w:type="dxa"/>
          </w:tcPr>
          <w:p w:rsidR="00256042" w:rsidRDefault="00ED0F1B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Ноябрь</w:t>
            </w:r>
          </w:p>
          <w:p w:rsidR="00256042" w:rsidRDefault="00ED0F1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C206A5">
              <w:rPr>
                <w:spacing w:val="-4"/>
                <w:sz w:val="24"/>
              </w:rPr>
              <w:t>2</w:t>
            </w:r>
          </w:p>
        </w:tc>
        <w:tc>
          <w:tcPr>
            <w:tcW w:w="2696" w:type="dxa"/>
          </w:tcPr>
          <w:p w:rsidR="00256042" w:rsidRDefault="00ED0F1B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ШМО</w:t>
            </w: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line="226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:rsidR="00256042" w:rsidRDefault="00ED0F1B">
            <w:pPr>
              <w:pStyle w:val="TableParagraph"/>
              <w:spacing w:before="9" w:line="21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используя результаты проведенного анализа посещенных открытых занятий учителей русского языка и литературы, используемых учителями образовательных технологий, средств обучения и проч.</w:t>
            </w:r>
          </w:p>
        </w:tc>
      </w:tr>
      <w:tr w:rsidR="00256042">
        <w:trPr>
          <w:trHeight w:val="1243"/>
        </w:trPr>
        <w:tc>
          <w:tcPr>
            <w:tcW w:w="540" w:type="dxa"/>
          </w:tcPr>
          <w:p w:rsidR="00256042" w:rsidRDefault="00ED0F1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699" w:type="dxa"/>
          </w:tcPr>
          <w:p w:rsidR="00256042" w:rsidRDefault="00ED0F1B">
            <w:pPr>
              <w:pStyle w:val="TableParagraph"/>
              <w:spacing w:line="22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56042" w:rsidRDefault="00ED0F1B">
            <w:pPr>
              <w:pStyle w:val="TableParagraph"/>
              <w:tabs>
                <w:tab w:val="left" w:pos="2170"/>
                <w:tab w:val="left" w:pos="4528"/>
              </w:tabs>
              <w:spacing w:before="11" w:line="216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: методические </w:t>
            </w:r>
            <w:r>
              <w:rPr>
                <w:b/>
                <w:spacing w:val="-2"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языковой</w:t>
            </w:r>
          </w:p>
          <w:p w:rsidR="00256042" w:rsidRDefault="00ED0F1B">
            <w:pPr>
              <w:pStyle w:val="TableParagraph"/>
              <w:spacing w:line="23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грамотности».</w:t>
            </w:r>
          </w:p>
        </w:tc>
        <w:tc>
          <w:tcPr>
            <w:tcW w:w="1416" w:type="dxa"/>
          </w:tcPr>
          <w:p w:rsidR="00256042" w:rsidRDefault="00ED0F1B">
            <w:pPr>
              <w:pStyle w:val="TableParagraph"/>
              <w:spacing w:line="216" w:lineRule="auto"/>
              <w:ind w:right="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 w:rsidR="00C206A5">
              <w:rPr>
                <w:sz w:val="24"/>
              </w:rPr>
              <w:t>2022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696" w:type="dxa"/>
          </w:tcPr>
          <w:p w:rsidR="00256042" w:rsidRDefault="00ED0F1B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ММО</w:t>
            </w: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line="216" w:lineRule="auto"/>
              <w:ind w:right="558"/>
              <w:rPr>
                <w:sz w:val="24"/>
              </w:rPr>
            </w:pPr>
            <w:r>
              <w:rPr>
                <w:sz w:val="24"/>
              </w:rPr>
              <w:t>Руководитель РМО организует и сопровождает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256042" w:rsidRDefault="00ED0F1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256042" w:rsidRDefault="00ED0F1B">
            <w:pPr>
              <w:pStyle w:val="TableParagraph"/>
              <w:spacing w:line="248" w:lineRule="exact"/>
              <w:ind w:right="1348"/>
              <w:rPr>
                <w:sz w:val="24"/>
              </w:rPr>
            </w:pPr>
            <w:r>
              <w:rPr>
                <w:sz w:val="24"/>
              </w:rPr>
              <w:t xml:space="preserve">анализирует </w:t>
            </w:r>
            <w:proofErr w:type="gramStart"/>
            <w:r>
              <w:rPr>
                <w:sz w:val="24"/>
              </w:rPr>
              <w:t>используемые</w:t>
            </w:r>
            <w:proofErr w:type="gramEnd"/>
            <w:r>
              <w:rPr>
                <w:sz w:val="24"/>
              </w:rPr>
              <w:t xml:space="preserve"> в ОО муниципалитета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</w:tc>
      </w:tr>
    </w:tbl>
    <w:p w:rsidR="00256042" w:rsidRDefault="00256042">
      <w:pPr>
        <w:spacing w:line="248" w:lineRule="exact"/>
        <w:rPr>
          <w:sz w:val="24"/>
        </w:rPr>
        <w:sectPr w:rsidR="00256042">
          <w:type w:val="continuous"/>
          <w:pgSz w:w="16850" w:h="11900" w:orient="landscape"/>
          <w:pgMar w:top="840" w:right="4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99"/>
        <w:gridCol w:w="1416"/>
        <w:gridCol w:w="2696"/>
        <w:gridCol w:w="4962"/>
      </w:tblGrid>
      <w:tr w:rsidR="00256042">
        <w:trPr>
          <w:trHeight w:val="1737"/>
        </w:trPr>
        <w:tc>
          <w:tcPr>
            <w:tcW w:w="540" w:type="dxa"/>
          </w:tcPr>
          <w:p w:rsidR="00256042" w:rsidRDefault="002560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9" w:type="dxa"/>
          </w:tcPr>
          <w:p w:rsidR="00256042" w:rsidRDefault="00ED0F1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Мастер-классы, презентации, доклады учителей 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грамотности.</w:t>
            </w:r>
          </w:p>
          <w:p w:rsidR="00256042" w:rsidRDefault="00ED0F1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16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формирования языковой функциональной </w:t>
            </w:r>
            <w:r>
              <w:rPr>
                <w:spacing w:val="-2"/>
                <w:sz w:val="24"/>
              </w:rPr>
              <w:t>грамотности.</w:t>
            </w:r>
          </w:p>
          <w:p w:rsidR="00256042" w:rsidRDefault="00ED0F1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3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</w:t>
            </w:r>
          </w:p>
        </w:tc>
        <w:tc>
          <w:tcPr>
            <w:tcW w:w="1416" w:type="dxa"/>
          </w:tcPr>
          <w:p w:rsidR="00256042" w:rsidRDefault="002560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256042" w:rsidRDefault="002560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пособия, другие средства обучения.</w:t>
            </w:r>
          </w:p>
        </w:tc>
      </w:tr>
      <w:tr w:rsidR="00256042">
        <w:trPr>
          <w:trHeight w:val="568"/>
        </w:trPr>
        <w:tc>
          <w:tcPr>
            <w:tcW w:w="15313" w:type="dxa"/>
            <w:gridSpan w:val="5"/>
          </w:tcPr>
          <w:p w:rsidR="00256042" w:rsidRPr="00831A0F" w:rsidRDefault="00ED0F1B">
            <w:pPr>
              <w:pStyle w:val="TableParagraph"/>
              <w:spacing w:before="217"/>
              <w:ind w:left="3573" w:right="3567"/>
              <w:jc w:val="center"/>
              <w:rPr>
                <w:b/>
                <w:sz w:val="24"/>
              </w:rPr>
            </w:pPr>
            <w:r w:rsidRPr="00831A0F">
              <w:rPr>
                <w:b/>
                <w:sz w:val="24"/>
              </w:rPr>
              <w:t>РАЗВИТИЕ</w:t>
            </w:r>
            <w:r w:rsidRPr="00831A0F">
              <w:rPr>
                <w:b/>
                <w:spacing w:val="-4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КРЕАТИВНОГО</w:t>
            </w:r>
            <w:r w:rsidRPr="00831A0F">
              <w:rPr>
                <w:b/>
                <w:spacing w:val="-1"/>
                <w:sz w:val="24"/>
              </w:rPr>
              <w:t xml:space="preserve"> </w:t>
            </w:r>
            <w:r w:rsidRPr="00831A0F">
              <w:rPr>
                <w:b/>
                <w:spacing w:val="-2"/>
                <w:sz w:val="24"/>
              </w:rPr>
              <w:t>МЫШЛЕНИЯ</w:t>
            </w:r>
          </w:p>
        </w:tc>
      </w:tr>
      <w:tr w:rsidR="00256042" w:rsidTr="00831A0F">
        <w:trPr>
          <w:trHeight w:val="4952"/>
        </w:trPr>
        <w:tc>
          <w:tcPr>
            <w:tcW w:w="540" w:type="dxa"/>
          </w:tcPr>
          <w:p w:rsidR="00256042" w:rsidRDefault="00ED0F1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99" w:type="dxa"/>
          </w:tcPr>
          <w:p w:rsidR="00256042" w:rsidRDefault="00ED0F1B" w:rsidP="00160132">
            <w:pPr>
              <w:pStyle w:val="TableParagraph"/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256042" w:rsidRDefault="00ED0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56042" w:rsidRPr="00831A0F" w:rsidRDefault="00ED0F1B">
            <w:pPr>
              <w:pStyle w:val="TableParagraph"/>
              <w:rPr>
                <w:b/>
                <w:sz w:val="24"/>
              </w:rPr>
            </w:pPr>
            <w:r w:rsidRPr="00831A0F">
              <w:rPr>
                <w:b/>
                <w:sz w:val="24"/>
              </w:rPr>
              <w:t xml:space="preserve">«Формирование и оценка функциональной грамотности </w:t>
            </w:r>
            <w:proofErr w:type="gramStart"/>
            <w:r w:rsidRPr="00831A0F">
              <w:rPr>
                <w:b/>
                <w:sz w:val="24"/>
              </w:rPr>
              <w:t>обучающихся</w:t>
            </w:r>
            <w:proofErr w:type="gramEnd"/>
            <w:r w:rsidRPr="00831A0F">
              <w:rPr>
                <w:b/>
                <w:sz w:val="24"/>
              </w:rPr>
              <w:t>: методические особенности</w:t>
            </w:r>
            <w:r w:rsidRPr="00831A0F">
              <w:rPr>
                <w:b/>
                <w:spacing w:val="-9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развития</w:t>
            </w:r>
            <w:r w:rsidRPr="00831A0F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831A0F">
              <w:rPr>
                <w:b/>
                <w:sz w:val="24"/>
              </w:rPr>
              <w:t>креативного</w:t>
            </w:r>
            <w:proofErr w:type="spellEnd"/>
            <w:r w:rsidRPr="00831A0F">
              <w:rPr>
                <w:b/>
                <w:spacing w:val="-9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мышления</w:t>
            </w:r>
            <w:r w:rsidRPr="00831A0F">
              <w:rPr>
                <w:b/>
                <w:spacing w:val="-10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как компонента функциональной грамотности».</w:t>
            </w:r>
          </w:p>
          <w:p w:rsidR="00256042" w:rsidRDefault="00ED0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spellStart"/>
            <w:r>
              <w:rPr>
                <w:b/>
                <w:sz w:val="24"/>
              </w:rPr>
              <w:t>креативного</w:t>
            </w:r>
            <w:proofErr w:type="spellEnd"/>
            <w:r>
              <w:rPr>
                <w:b/>
                <w:sz w:val="24"/>
              </w:rPr>
              <w:t xml:space="preserve"> мышления </w:t>
            </w:r>
            <w:r>
              <w:rPr>
                <w:sz w:val="24"/>
              </w:rPr>
              <w:t>как компон</w:t>
            </w:r>
            <w:r w:rsidR="00160132">
              <w:rPr>
                <w:sz w:val="24"/>
              </w:rPr>
              <w:t>ента функциональной грамотности</w:t>
            </w:r>
          </w:p>
          <w:p w:rsidR="00160132" w:rsidRDefault="00160132" w:rsidP="00160132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Открытый урок                               (Рыжкова Л. Ю)</w:t>
            </w:r>
          </w:p>
          <w:p w:rsidR="00256042" w:rsidRDefault="00ED0F1B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"/>
              <w:ind w:left="107" w:right="441" w:firstLine="0"/>
              <w:rPr>
                <w:sz w:val="24"/>
              </w:rPr>
            </w:pPr>
            <w:r>
              <w:rPr>
                <w:sz w:val="24"/>
              </w:rPr>
              <w:t>Школьный и районный этапы конкурса чтецов прозы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участников, работа в жюри)</w:t>
            </w:r>
          </w:p>
          <w:p w:rsidR="00256042" w:rsidRPr="00160132" w:rsidRDefault="00160132" w:rsidP="0016013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  <w:tab w:val="left" w:pos="348"/>
              </w:tabs>
              <w:ind w:left="107" w:right="611" w:firstLine="0"/>
              <w:jc w:val="both"/>
              <w:rPr>
                <w:sz w:val="24"/>
              </w:rPr>
            </w:pPr>
            <w:r w:rsidRPr="00160132">
              <w:rPr>
                <w:sz w:val="24"/>
              </w:rPr>
              <w:t>Организация и проведение кон</w:t>
            </w:r>
            <w:r>
              <w:rPr>
                <w:sz w:val="24"/>
              </w:rPr>
              <w:t>к</w:t>
            </w:r>
            <w:r w:rsidRPr="00160132">
              <w:rPr>
                <w:sz w:val="24"/>
              </w:rPr>
              <w:t>урса ко Дню защитника Отечества</w:t>
            </w:r>
            <w:r>
              <w:rPr>
                <w:sz w:val="24"/>
              </w:rPr>
              <w:t xml:space="preserve">                       </w:t>
            </w:r>
            <w:r w:rsidRPr="00160132">
              <w:rPr>
                <w:sz w:val="24"/>
              </w:rPr>
              <w:t xml:space="preserve"> (Байер Т. В.) </w:t>
            </w:r>
          </w:p>
          <w:p w:rsidR="00256042" w:rsidRDefault="00ED0F1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611" w:firstLine="0"/>
              <w:jc w:val="both"/>
              <w:rPr>
                <w:sz w:val="24"/>
              </w:rPr>
            </w:pPr>
            <w:r w:rsidRPr="00160132">
              <w:rPr>
                <w:sz w:val="24"/>
              </w:rPr>
              <w:t>Подготовк</w:t>
            </w:r>
            <w:r w:rsidRPr="00160132">
              <w:rPr>
                <w:spacing w:val="-9"/>
                <w:sz w:val="24"/>
              </w:rPr>
              <w:t xml:space="preserve">а </w:t>
            </w:r>
            <w:r w:rsidRPr="00160132">
              <w:rPr>
                <w:spacing w:val="-6"/>
                <w:sz w:val="24"/>
              </w:rPr>
              <w:t xml:space="preserve">и </w:t>
            </w:r>
            <w:r w:rsidRPr="00160132">
              <w:rPr>
                <w:sz w:val="24"/>
              </w:rPr>
              <w:t>участи</w:t>
            </w:r>
            <w:r w:rsidRPr="00160132">
              <w:rPr>
                <w:spacing w:val="-9"/>
                <w:sz w:val="24"/>
              </w:rPr>
              <w:t xml:space="preserve">е в </w:t>
            </w:r>
            <w:r w:rsidRPr="00160132">
              <w:rPr>
                <w:sz w:val="24"/>
              </w:rPr>
              <w:t>муниципально</w:t>
            </w:r>
            <w:r w:rsidRPr="00160132">
              <w:rPr>
                <w:spacing w:val="-9"/>
                <w:sz w:val="24"/>
              </w:rPr>
              <w:t xml:space="preserve">м </w:t>
            </w:r>
            <w:r w:rsidRPr="00160132">
              <w:rPr>
                <w:sz w:val="24"/>
              </w:rPr>
              <w:t>этапе Всероссийского конкурса сочинений "Без срока</w:t>
            </w:r>
            <w:r w:rsidRPr="00160132">
              <w:rPr>
                <w:spacing w:val="-2"/>
                <w:sz w:val="24"/>
              </w:rPr>
              <w:t xml:space="preserve"> давности"</w:t>
            </w:r>
          </w:p>
          <w:p w:rsidR="00256042" w:rsidRDefault="00256042" w:rsidP="00831A0F">
            <w:pPr>
              <w:pStyle w:val="TableParagraph"/>
              <w:tabs>
                <w:tab w:val="left" w:pos="289"/>
              </w:tabs>
              <w:spacing w:line="271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56042" w:rsidRDefault="00ED0F1B">
            <w:pPr>
              <w:pStyle w:val="TableParagraph"/>
              <w:spacing w:line="216" w:lineRule="auto"/>
              <w:ind w:right="286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март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</w:p>
        </w:tc>
        <w:tc>
          <w:tcPr>
            <w:tcW w:w="2696" w:type="dxa"/>
          </w:tcPr>
          <w:p w:rsidR="00256042" w:rsidRDefault="00ED0F1B">
            <w:pPr>
              <w:pStyle w:val="TableParagraph"/>
              <w:spacing w:line="216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ММО Руководители ШМО 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жюри конкурса</w:t>
            </w: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 Работа учителей в комиссиях конкурсов Подготовка протоколов</w:t>
            </w:r>
          </w:p>
          <w:p w:rsidR="00256042" w:rsidRDefault="00ED0F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256042">
        <w:trPr>
          <w:trHeight w:val="1987"/>
        </w:trPr>
        <w:tc>
          <w:tcPr>
            <w:tcW w:w="540" w:type="dxa"/>
          </w:tcPr>
          <w:p w:rsidR="00256042" w:rsidRDefault="00ED0F1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699" w:type="dxa"/>
          </w:tcPr>
          <w:p w:rsidR="00256042" w:rsidRDefault="00ED0F1B">
            <w:pPr>
              <w:pStyle w:val="TableParagraph"/>
              <w:spacing w:line="216" w:lineRule="auto"/>
              <w:ind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Организация и проведение заседания ММО № 4 по теме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функциональной</w:t>
            </w:r>
          </w:p>
          <w:p w:rsidR="00256042" w:rsidRDefault="00ED0F1B">
            <w:pPr>
              <w:pStyle w:val="TableParagraph"/>
              <w:spacing w:line="216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грамотности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: методические особенности развития </w:t>
            </w:r>
            <w:proofErr w:type="spellStart"/>
            <w:r>
              <w:rPr>
                <w:b/>
                <w:sz w:val="24"/>
              </w:rPr>
              <w:t>креативного</w:t>
            </w:r>
            <w:proofErr w:type="spellEnd"/>
            <w:r>
              <w:rPr>
                <w:b/>
                <w:sz w:val="24"/>
              </w:rPr>
              <w:t xml:space="preserve"> мышления как компоне</w:t>
            </w:r>
            <w:r w:rsidR="00831A0F">
              <w:rPr>
                <w:b/>
                <w:sz w:val="24"/>
              </w:rPr>
              <w:t>нта функциональной грамотности»</w:t>
            </w:r>
          </w:p>
          <w:p w:rsidR="00831A0F" w:rsidRDefault="00831A0F" w:rsidP="00831A0F">
            <w:pPr>
              <w:pStyle w:val="TableParagraph"/>
              <w:numPr>
                <w:ilvl w:val="0"/>
                <w:numId w:val="6"/>
              </w:numPr>
              <w:spacing w:line="216" w:lineRule="auto"/>
              <w:ind w:right="10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Открытый урок                        (Меркулова А. П.)</w:t>
            </w:r>
          </w:p>
          <w:p w:rsidR="00256042" w:rsidRDefault="00ED0F1B" w:rsidP="00831A0F">
            <w:pPr>
              <w:pStyle w:val="TableParagraph"/>
              <w:numPr>
                <w:ilvl w:val="0"/>
                <w:numId w:val="6"/>
              </w:numPr>
              <w:spacing w:before="229" w:line="248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Презентация и анализ методических разработок по развитию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мышления (работа в группах)</w:t>
            </w:r>
          </w:p>
        </w:tc>
        <w:tc>
          <w:tcPr>
            <w:tcW w:w="1416" w:type="dxa"/>
          </w:tcPr>
          <w:p w:rsidR="00256042" w:rsidRDefault="00ED0F1B">
            <w:pPr>
              <w:pStyle w:val="TableParagraph"/>
              <w:spacing w:line="216" w:lineRule="auto"/>
              <w:ind w:right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 w:rsidR="00831A0F">
              <w:rPr>
                <w:spacing w:val="-2"/>
                <w:sz w:val="24"/>
              </w:rPr>
              <w:t xml:space="preserve">– март </w:t>
            </w:r>
            <w:r w:rsidR="00831A0F">
              <w:rPr>
                <w:sz w:val="24"/>
              </w:rPr>
              <w:t>2023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696" w:type="dxa"/>
          </w:tcPr>
          <w:p w:rsidR="00256042" w:rsidRDefault="00ED0F1B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ММО</w:t>
            </w: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опыта</w:t>
            </w:r>
          </w:p>
          <w:p w:rsidR="00256042" w:rsidRDefault="00ED0F1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</w:t>
            </w:r>
            <w:r w:rsidR="00831A0F">
              <w:rPr>
                <w:spacing w:val="-2"/>
                <w:sz w:val="24"/>
              </w:rPr>
              <w:t>. Клуб наставников.</w:t>
            </w:r>
          </w:p>
        </w:tc>
      </w:tr>
    </w:tbl>
    <w:p w:rsidR="00256042" w:rsidRDefault="00794B94">
      <w:pPr>
        <w:rPr>
          <w:sz w:val="2"/>
          <w:szCs w:val="2"/>
        </w:rPr>
      </w:pPr>
      <w:r w:rsidRPr="00794B94">
        <w:pict>
          <v:rect id="docshape1" o:spid="_x0000_s1026" style="position:absolute;margin-left:80.5pt;margin-top:535.1pt;width:270.4pt;height:14.05pt;z-index:-251658752;mso-position-horizontal-relative:page;mso-position-vertical-relative:page" stroked="f">
            <w10:wrap anchorx="page" anchory="page"/>
          </v:rect>
        </w:pict>
      </w:r>
    </w:p>
    <w:p w:rsidR="00256042" w:rsidRDefault="00256042">
      <w:pPr>
        <w:rPr>
          <w:sz w:val="2"/>
          <w:szCs w:val="2"/>
        </w:rPr>
        <w:sectPr w:rsidR="00256042">
          <w:type w:val="continuous"/>
          <w:pgSz w:w="16850" w:h="11900" w:orient="landscape"/>
          <w:pgMar w:top="840" w:right="460" w:bottom="534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99"/>
        <w:gridCol w:w="1416"/>
        <w:gridCol w:w="2696"/>
        <w:gridCol w:w="4962"/>
      </w:tblGrid>
      <w:tr w:rsidR="00256042">
        <w:trPr>
          <w:trHeight w:val="772"/>
        </w:trPr>
        <w:tc>
          <w:tcPr>
            <w:tcW w:w="540" w:type="dxa"/>
          </w:tcPr>
          <w:p w:rsidR="00256042" w:rsidRDefault="002560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9" w:type="dxa"/>
          </w:tcPr>
          <w:p w:rsidR="00256042" w:rsidRDefault="00ED0F1B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«Мозговой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штурм»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мышления</w:t>
            </w:r>
          </w:p>
        </w:tc>
        <w:tc>
          <w:tcPr>
            <w:tcW w:w="1416" w:type="dxa"/>
          </w:tcPr>
          <w:p w:rsidR="00256042" w:rsidRDefault="002560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256042" w:rsidRDefault="002560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56042" w:rsidRDefault="00256042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042">
        <w:trPr>
          <w:trHeight w:val="496"/>
        </w:trPr>
        <w:tc>
          <w:tcPr>
            <w:tcW w:w="15313" w:type="dxa"/>
            <w:gridSpan w:val="5"/>
          </w:tcPr>
          <w:p w:rsidR="00256042" w:rsidRPr="00831A0F" w:rsidRDefault="00ED0F1B">
            <w:pPr>
              <w:pStyle w:val="TableParagraph"/>
              <w:spacing w:before="215" w:line="261" w:lineRule="exact"/>
              <w:ind w:left="3573" w:right="3568"/>
              <w:jc w:val="center"/>
              <w:rPr>
                <w:b/>
                <w:sz w:val="24"/>
              </w:rPr>
            </w:pPr>
            <w:r w:rsidRPr="00831A0F">
              <w:rPr>
                <w:b/>
                <w:sz w:val="24"/>
              </w:rPr>
              <w:t>ПЕРСПЕКТИВНОЕ</w:t>
            </w:r>
            <w:r w:rsidRPr="00831A0F">
              <w:rPr>
                <w:b/>
                <w:spacing w:val="-8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ПЛАНИРОВАНИЕ</w:t>
            </w:r>
            <w:r w:rsidRPr="00831A0F">
              <w:rPr>
                <w:b/>
                <w:spacing w:val="-3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ПО</w:t>
            </w:r>
            <w:r w:rsidRPr="00831A0F">
              <w:rPr>
                <w:b/>
                <w:spacing w:val="-4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ИТОГАМ</w:t>
            </w:r>
            <w:r w:rsidRPr="00831A0F">
              <w:rPr>
                <w:b/>
                <w:spacing w:val="-5"/>
                <w:sz w:val="24"/>
              </w:rPr>
              <w:t xml:space="preserve"> </w:t>
            </w:r>
            <w:r w:rsidRPr="00831A0F">
              <w:rPr>
                <w:b/>
                <w:sz w:val="24"/>
              </w:rPr>
              <w:t>УЧЕБНОГО</w:t>
            </w:r>
            <w:r w:rsidRPr="00831A0F">
              <w:rPr>
                <w:b/>
                <w:spacing w:val="-3"/>
                <w:sz w:val="24"/>
              </w:rPr>
              <w:t xml:space="preserve"> </w:t>
            </w:r>
            <w:r w:rsidRPr="00831A0F">
              <w:rPr>
                <w:b/>
                <w:spacing w:val="-4"/>
                <w:sz w:val="24"/>
              </w:rPr>
              <w:t>ГОДА</w:t>
            </w:r>
          </w:p>
        </w:tc>
      </w:tr>
      <w:tr w:rsidR="00256042">
        <w:trPr>
          <w:trHeight w:val="2234"/>
        </w:trPr>
        <w:tc>
          <w:tcPr>
            <w:tcW w:w="540" w:type="dxa"/>
          </w:tcPr>
          <w:p w:rsidR="00256042" w:rsidRDefault="00ED0F1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99" w:type="dxa"/>
          </w:tcPr>
          <w:p w:rsidR="00256042" w:rsidRDefault="00ED0F1B">
            <w:pPr>
              <w:pStyle w:val="TableParagraph"/>
              <w:spacing w:line="216" w:lineRule="auto"/>
              <w:ind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Организация и проведение заседания ММО № 5 по теме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b/>
                <w:sz w:val="24"/>
              </w:rPr>
              <w:t>«Подведение</w:t>
            </w:r>
            <w:r>
              <w:rPr>
                <w:b/>
                <w:spacing w:val="54"/>
                <w:sz w:val="24"/>
              </w:rPr>
              <w:t xml:space="preserve">  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55"/>
                <w:sz w:val="24"/>
              </w:rPr>
              <w:t xml:space="preserve">  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55"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года.</w:t>
            </w:r>
          </w:p>
          <w:p w:rsidR="00256042" w:rsidRDefault="00ED0F1B">
            <w:pPr>
              <w:pStyle w:val="TableParagraph"/>
              <w:spacing w:line="24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2"/>
                <w:sz w:val="24"/>
              </w:rPr>
              <w:t xml:space="preserve"> работы»</w:t>
            </w:r>
          </w:p>
          <w:p w:rsidR="00256042" w:rsidRDefault="00ED0F1B">
            <w:pPr>
              <w:pStyle w:val="TableParagraph"/>
              <w:spacing w:line="21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проекта плана работы ММО учителей рус</w:t>
            </w:r>
            <w:r w:rsidR="00831A0F">
              <w:rPr>
                <w:sz w:val="24"/>
              </w:rPr>
              <w:t>ского языка и литературы на 2023-2024</w:t>
            </w:r>
            <w:r>
              <w:rPr>
                <w:sz w:val="24"/>
              </w:rPr>
              <w:t xml:space="preserve"> учебный </w:t>
            </w:r>
            <w:r>
              <w:rPr>
                <w:spacing w:val="-4"/>
                <w:sz w:val="24"/>
              </w:rPr>
              <w:t>год</w:t>
            </w:r>
          </w:p>
          <w:p w:rsidR="00256042" w:rsidRDefault="00ED0F1B">
            <w:pPr>
              <w:pStyle w:val="TableParagraph"/>
              <w:spacing w:line="216" w:lineRule="auto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электронной методической копилки 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-2"/>
                <w:sz w:val="24"/>
              </w:rPr>
              <w:t xml:space="preserve"> языковой</w:t>
            </w:r>
          </w:p>
          <w:p w:rsidR="00256042" w:rsidRDefault="00ED0F1B">
            <w:pPr>
              <w:pStyle w:val="TableParagraph"/>
              <w:spacing w:line="241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-2"/>
                <w:sz w:val="24"/>
              </w:rPr>
              <w:t xml:space="preserve"> мышления</w:t>
            </w:r>
          </w:p>
        </w:tc>
        <w:tc>
          <w:tcPr>
            <w:tcW w:w="1416" w:type="dxa"/>
          </w:tcPr>
          <w:p w:rsidR="00256042" w:rsidRDefault="00ED0F1B">
            <w:pPr>
              <w:pStyle w:val="TableParagraph"/>
              <w:spacing w:line="21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 w:rsidR="00831A0F">
              <w:rPr>
                <w:sz w:val="24"/>
              </w:rPr>
              <w:t>2023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696" w:type="dxa"/>
          </w:tcPr>
          <w:p w:rsidR="00256042" w:rsidRDefault="00ED0F1B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ММО</w:t>
            </w: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line="216" w:lineRule="auto"/>
              <w:ind w:right="134"/>
              <w:rPr>
                <w:sz w:val="24"/>
              </w:rPr>
            </w:pPr>
            <w:r>
              <w:rPr>
                <w:sz w:val="24"/>
              </w:rPr>
              <w:t>Подведение итогов работы за год 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256042">
        <w:trPr>
          <w:trHeight w:val="1492"/>
        </w:trPr>
        <w:tc>
          <w:tcPr>
            <w:tcW w:w="540" w:type="dxa"/>
          </w:tcPr>
          <w:p w:rsidR="00256042" w:rsidRDefault="00ED0F1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99" w:type="dxa"/>
          </w:tcPr>
          <w:p w:rsidR="00256042" w:rsidRDefault="00ED0F1B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1.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256042" w:rsidRDefault="00ED0F1B">
            <w:pPr>
              <w:pStyle w:val="TableParagraph"/>
              <w:spacing w:before="8" w:line="216" w:lineRule="auto"/>
              <w:rPr>
                <w:sz w:val="24"/>
              </w:rPr>
            </w:pPr>
            <w:r>
              <w:rPr>
                <w:sz w:val="24"/>
              </w:rPr>
              <w:t>педагогической диагностики в муниципалитете формируется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 вопросов о формирования функциональной</w:t>
            </w:r>
          </w:p>
          <w:p w:rsidR="00256042" w:rsidRDefault="00ED0F1B">
            <w:pPr>
              <w:pStyle w:val="TableParagraph"/>
              <w:spacing w:line="248" w:lineRule="exact"/>
              <w:ind w:righ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  <w:p w:rsidR="00ED0F1B" w:rsidRDefault="00ED0F1B" w:rsidP="00ED0F1B">
            <w:pPr>
              <w:pStyle w:val="TableParagraph"/>
              <w:spacing w:line="248" w:lineRule="exact"/>
              <w:ind w:right="106"/>
              <w:rPr>
                <w:sz w:val="24"/>
              </w:rPr>
            </w:pPr>
            <w:r>
              <w:rPr>
                <w:sz w:val="24"/>
              </w:rPr>
              <w:t>2.Организация и проведение конкурса ко Дню Победы                                               (Кривченко И. Б.)</w:t>
            </w:r>
          </w:p>
          <w:p w:rsidR="00831A0F" w:rsidRDefault="00831A0F" w:rsidP="00ED0F1B">
            <w:pPr>
              <w:pStyle w:val="TableParagraph"/>
              <w:spacing w:line="248" w:lineRule="exact"/>
              <w:ind w:left="467" w:right="106"/>
              <w:rPr>
                <w:sz w:val="24"/>
              </w:rPr>
            </w:pPr>
          </w:p>
        </w:tc>
        <w:tc>
          <w:tcPr>
            <w:tcW w:w="1416" w:type="dxa"/>
          </w:tcPr>
          <w:p w:rsidR="00256042" w:rsidRDefault="00ED0F1B" w:rsidP="00831A0F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</w:t>
            </w:r>
            <w:r w:rsidR="00831A0F">
              <w:rPr>
                <w:spacing w:val="-4"/>
                <w:sz w:val="24"/>
              </w:rPr>
              <w:t>3</w:t>
            </w:r>
            <w:r w:rsidR="00831A0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96" w:type="dxa"/>
          </w:tcPr>
          <w:p w:rsidR="00256042" w:rsidRDefault="00ED0F1B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ММО</w:t>
            </w:r>
          </w:p>
        </w:tc>
        <w:tc>
          <w:tcPr>
            <w:tcW w:w="4962" w:type="dxa"/>
          </w:tcPr>
          <w:p w:rsidR="00256042" w:rsidRDefault="00ED0F1B">
            <w:pPr>
              <w:pStyle w:val="TableParagraph"/>
              <w:spacing w:line="216" w:lineRule="auto"/>
              <w:ind w:right="13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предоставляет на согласование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 работы ММО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="00831A0F">
              <w:rPr>
                <w:sz w:val="24"/>
              </w:rPr>
              <w:t>литературы на 2023- 2024</w:t>
            </w:r>
            <w:r>
              <w:rPr>
                <w:sz w:val="24"/>
              </w:rPr>
              <w:t xml:space="preserve"> учебный год.</w:t>
            </w:r>
          </w:p>
        </w:tc>
      </w:tr>
    </w:tbl>
    <w:p w:rsidR="00794B94" w:rsidRDefault="00794B94"/>
    <w:sectPr w:rsidR="00794B94" w:rsidSect="00256042">
      <w:type w:val="continuous"/>
      <w:pgSz w:w="16850" w:h="11900" w:orient="landscape"/>
      <w:pgMar w:top="840" w:right="4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6C3"/>
    <w:multiLevelType w:val="hybridMultilevel"/>
    <w:tmpl w:val="639EFFD6"/>
    <w:lvl w:ilvl="0" w:tplc="81BCAD9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9EA44F6">
      <w:numFmt w:val="bullet"/>
      <w:lvlText w:val="•"/>
      <w:lvlJc w:val="left"/>
      <w:pPr>
        <w:ind w:left="820" w:hanging="181"/>
      </w:pPr>
      <w:rPr>
        <w:rFonts w:hint="default"/>
        <w:lang w:val="ru-RU" w:eastAsia="en-US" w:bidi="ar-SA"/>
      </w:rPr>
    </w:lvl>
    <w:lvl w:ilvl="2" w:tplc="FCDE8D66">
      <w:numFmt w:val="bullet"/>
      <w:lvlText w:val="•"/>
      <w:lvlJc w:val="left"/>
      <w:pPr>
        <w:ind w:left="1361" w:hanging="181"/>
      </w:pPr>
      <w:rPr>
        <w:rFonts w:hint="default"/>
        <w:lang w:val="ru-RU" w:eastAsia="en-US" w:bidi="ar-SA"/>
      </w:rPr>
    </w:lvl>
    <w:lvl w:ilvl="3" w:tplc="1A6ACD9C">
      <w:numFmt w:val="bullet"/>
      <w:lvlText w:val="•"/>
      <w:lvlJc w:val="left"/>
      <w:pPr>
        <w:ind w:left="1902" w:hanging="181"/>
      </w:pPr>
      <w:rPr>
        <w:rFonts w:hint="default"/>
        <w:lang w:val="ru-RU" w:eastAsia="en-US" w:bidi="ar-SA"/>
      </w:rPr>
    </w:lvl>
    <w:lvl w:ilvl="4" w:tplc="96FAA2A2">
      <w:numFmt w:val="bullet"/>
      <w:lvlText w:val="•"/>
      <w:lvlJc w:val="left"/>
      <w:pPr>
        <w:ind w:left="2443" w:hanging="181"/>
      </w:pPr>
      <w:rPr>
        <w:rFonts w:hint="default"/>
        <w:lang w:val="ru-RU" w:eastAsia="en-US" w:bidi="ar-SA"/>
      </w:rPr>
    </w:lvl>
    <w:lvl w:ilvl="5" w:tplc="AAF295EE">
      <w:numFmt w:val="bullet"/>
      <w:lvlText w:val="•"/>
      <w:lvlJc w:val="left"/>
      <w:pPr>
        <w:ind w:left="2984" w:hanging="181"/>
      </w:pPr>
      <w:rPr>
        <w:rFonts w:hint="default"/>
        <w:lang w:val="ru-RU" w:eastAsia="en-US" w:bidi="ar-SA"/>
      </w:rPr>
    </w:lvl>
    <w:lvl w:ilvl="6" w:tplc="6E1243A8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7" w:tplc="F30243B8">
      <w:numFmt w:val="bullet"/>
      <w:lvlText w:val="•"/>
      <w:lvlJc w:val="left"/>
      <w:pPr>
        <w:ind w:left="4066" w:hanging="181"/>
      </w:pPr>
      <w:rPr>
        <w:rFonts w:hint="default"/>
        <w:lang w:val="ru-RU" w:eastAsia="en-US" w:bidi="ar-SA"/>
      </w:rPr>
    </w:lvl>
    <w:lvl w:ilvl="8" w:tplc="763E9D64">
      <w:numFmt w:val="bullet"/>
      <w:lvlText w:val="•"/>
      <w:lvlJc w:val="left"/>
      <w:pPr>
        <w:ind w:left="4607" w:hanging="181"/>
      </w:pPr>
      <w:rPr>
        <w:rFonts w:hint="default"/>
        <w:lang w:val="ru-RU" w:eastAsia="en-US" w:bidi="ar-SA"/>
      </w:rPr>
    </w:lvl>
  </w:abstractNum>
  <w:abstractNum w:abstractNumId="1">
    <w:nsid w:val="1A571EB9"/>
    <w:multiLevelType w:val="hybridMultilevel"/>
    <w:tmpl w:val="91E6CF60"/>
    <w:lvl w:ilvl="0" w:tplc="108C105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6069AD2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0A36F804">
      <w:numFmt w:val="bullet"/>
      <w:lvlText w:val="•"/>
      <w:lvlJc w:val="left"/>
      <w:pPr>
        <w:ind w:left="1217" w:hanging="181"/>
      </w:pPr>
      <w:rPr>
        <w:rFonts w:hint="default"/>
        <w:lang w:val="ru-RU" w:eastAsia="en-US" w:bidi="ar-SA"/>
      </w:rPr>
    </w:lvl>
    <w:lvl w:ilvl="3" w:tplc="5660192C">
      <w:numFmt w:val="bullet"/>
      <w:lvlText w:val="•"/>
      <w:lvlJc w:val="left"/>
      <w:pPr>
        <w:ind w:left="1776" w:hanging="181"/>
      </w:pPr>
      <w:rPr>
        <w:rFonts w:hint="default"/>
        <w:lang w:val="ru-RU" w:eastAsia="en-US" w:bidi="ar-SA"/>
      </w:rPr>
    </w:lvl>
    <w:lvl w:ilvl="4" w:tplc="F6A825F4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5" w:tplc="7910FE28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6" w:tplc="0936A122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7" w:tplc="34E23406">
      <w:numFmt w:val="bullet"/>
      <w:lvlText w:val="•"/>
      <w:lvlJc w:val="left"/>
      <w:pPr>
        <w:ind w:left="4012" w:hanging="181"/>
      </w:pPr>
      <w:rPr>
        <w:rFonts w:hint="default"/>
        <w:lang w:val="ru-RU" w:eastAsia="en-US" w:bidi="ar-SA"/>
      </w:rPr>
    </w:lvl>
    <w:lvl w:ilvl="8" w:tplc="2D30DFB8">
      <w:numFmt w:val="bullet"/>
      <w:lvlText w:val="•"/>
      <w:lvlJc w:val="left"/>
      <w:pPr>
        <w:ind w:left="4571" w:hanging="181"/>
      </w:pPr>
      <w:rPr>
        <w:rFonts w:hint="default"/>
        <w:lang w:val="ru-RU" w:eastAsia="en-US" w:bidi="ar-SA"/>
      </w:rPr>
    </w:lvl>
  </w:abstractNum>
  <w:abstractNum w:abstractNumId="2">
    <w:nsid w:val="3E922CCA"/>
    <w:multiLevelType w:val="hybridMultilevel"/>
    <w:tmpl w:val="0CE282D8"/>
    <w:lvl w:ilvl="0" w:tplc="355A4FE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490167E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3936561A">
      <w:numFmt w:val="bullet"/>
      <w:lvlText w:val="•"/>
      <w:lvlJc w:val="left"/>
      <w:pPr>
        <w:ind w:left="1217" w:hanging="181"/>
      </w:pPr>
      <w:rPr>
        <w:rFonts w:hint="default"/>
        <w:lang w:val="ru-RU" w:eastAsia="en-US" w:bidi="ar-SA"/>
      </w:rPr>
    </w:lvl>
    <w:lvl w:ilvl="3" w:tplc="97B45A64">
      <w:numFmt w:val="bullet"/>
      <w:lvlText w:val="•"/>
      <w:lvlJc w:val="left"/>
      <w:pPr>
        <w:ind w:left="1776" w:hanging="181"/>
      </w:pPr>
      <w:rPr>
        <w:rFonts w:hint="default"/>
        <w:lang w:val="ru-RU" w:eastAsia="en-US" w:bidi="ar-SA"/>
      </w:rPr>
    </w:lvl>
    <w:lvl w:ilvl="4" w:tplc="47E8FE9A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5" w:tplc="01602F6A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6" w:tplc="7ADA71A4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7" w:tplc="0576EA2A">
      <w:numFmt w:val="bullet"/>
      <w:lvlText w:val="•"/>
      <w:lvlJc w:val="left"/>
      <w:pPr>
        <w:ind w:left="4012" w:hanging="181"/>
      </w:pPr>
      <w:rPr>
        <w:rFonts w:hint="default"/>
        <w:lang w:val="ru-RU" w:eastAsia="en-US" w:bidi="ar-SA"/>
      </w:rPr>
    </w:lvl>
    <w:lvl w:ilvl="8" w:tplc="FA8C540A">
      <w:numFmt w:val="bullet"/>
      <w:lvlText w:val="•"/>
      <w:lvlJc w:val="left"/>
      <w:pPr>
        <w:ind w:left="4571" w:hanging="181"/>
      </w:pPr>
      <w:rPr>
        <w:rFonts w:hint="default"/>
        <w:lang w:val="ru-RU" w:eastAsia="en-US" w:bidi="ar-SA"/>
      </w:rPr>
    </w:lvl>
  </w:abstractNum>
  <w:abstractNum w:abstractNumId="3">
    <w:nsid w:val="4BA535B7"/>
    <w:multiLevelType w:val="hybridMultilevel"/>
    <w:tmpl w:val="BB6222D2"/>
    <w:lvl w:ilvl="0" w:tplc="130C249A">
      <w:start w:val="1"/>
      <w:numFmt w:val="decimal"/>
      <w:lvlText w:val="%1."/>
      <w:lvlJc w:val="left"/>
      <w:pPr>
        <w:ind w:left="10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CA298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36E2FEC0">
      <w:numFmt w:val="bullet"/>
      <w:lvlText w:val="•"/>
      <w:lvlJc w:val="left"/>
      <w:pPr>
        <w:ind w:left="3924" w:hanging="361"/>
      </w:pPr>
      <w:rPr>
        <w:rFonts w:hint="default"/>
        <w:lang w:val="ru-RU" w:eastAsia="en-US" w:bidi="ar-SA"/>
      </w:rPr>
    </w:lvl>
    <w:lvl w:ilvl="3" w:tplc="C95675A2">
      <w:numFmt w:val="bullet"/>
      <w:lvlText w:val="•"/>
      <w:lvlJc w:val="left"/>
      <w:pPr>
        <w:ind w:left="5376" w:hanging="361"/>
      </w:pPr>
      <w:rPr>
        <w:rFonts w:hint="default"/>
        <w:lang w:val="ru-RU" w:eastAsia="en-US" w:bidi="ar-SA"/>
      </w:rPr>
    </w:lvl>
    <w:lvl w:ilvl="4" w:tplc="6C520F14">
      <w:numFmt w:val="bullet"/>
      <w:lvlText w:val="•"/>
      <w:lvlJc w:val="left"/>
      <w:pPr>
        <w:ind w:left="6828" w:hanging="361"/>
      </w:pPr>
      <w:rPr>
        <w:rFonts w:hint="default"/>
        <w:lang w:val="ru-RU" w:eastAsia="en-US" w:bidi="ar-SA"/>
      </w:rPr>
    </w:lvl>
    <w:lvl w:ilvl="5" w:tplc="E06AD4F6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  <w:lvl w:ilvl="6" w:tplc="6D62B39E">
      <w:numFmt w:val="bullet"/>
      <w:lvlText w:val="•"/>
      <w:lvlJc w:val="left"/>
      <w:pPr>
        <w:ind w:left="9732" w:hanging="361"/>
      </w:pPr>
      <w:rPr>
        <w:rFonts w:hint="default"/>
        <w:lang w:val="ru-RU" w:eastAsia="en-US" w:bidi="ar-SA"/>
      </w:rPr>
    </w:lvl>
    <w:lvl w:ilvl="7" w:tplc="42E0EE3C">
      <w:numFmt w:val="bullet"/>
      <w:lvlText w:val="•"/>
      <w:lvlJc w:val="left"/>
      <w:pPr>
        <w:ind w:left="11184" w:hanging="361"/>
      </w:pPr>
      <w:rPr>
        <w:rFonts w:hint="default"/>
        <w:lang w:val="ru-RU" w:eastAsia="en-US" w:bidi="ar-SA"/>
      </w:rPr>
    </w:lvl>
    <w:lvl w:ilvl="8" w:tplc="15107E1E">
      <w:numFmt w:val="bullet"/>
      <w:lvlText w:val="•"/>
      <w:lvlJc w:val="left"/>
      <w:pPr>
        <w:ind w:left="12636" w:hanging="361"/>
      </w:pPr>
      <w:rPr>
        <w:rFonts w:hint="default"/>
        <w:lang w:val="ru-RU" w:eastAsia="en-US" w:bidi="ar-SA"/>
      </w:rPr>
    </w:lvl>
  </w:abstractNum>
  <w:abstractNum w:abstractNumId="4">
    <w:nsid w:val="77252415"/>
    <w:multiLevelType w:val="hybridMultilevel"/>
    <w:tmpl w:val="FEB881FA"/>
    <w:lvl w:ilvl="0" w:tplc="BFA0D20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79A21AC7"/>
    <w:multiLevelType w:val="hybridMultilevel"/>
    <w:tmpl w:val="8F88BC78"/>
    <w:lvl w:ilvl="0" w:tplc="D2EC272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A4DEA2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2" w:tplc="A27E6820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1C8A3D18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4" w:tplc="5236710A">
      <w:numFmt w:val="bullet"/>
      <w:lvlText w:val="•"/>
      <w:lvlJc w:val="left"/>
      <w:pPr>
        <w:ind w:left="2479" w:hanging="240"/>
      </w:pPr>
      <w:rPr>
        <w:rFonts w:hint="default"/>
        <w:lang w:val="ru-RU" w:eastAsia="en-US" w:bidi="ar-SA"/>
      </w:rPr>
    </w:lvl>
    <w:lvl w:ilvl="5" w:tplc="F968939E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6" w:tplc="8C96B98C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E5161310">
      <w:numFmt w:val="bullet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  <w:lvl w:ilvl="8" w:tplc="D416E8BC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56042"/>
    <w:rsid w:val="00104797"/>
    <w:rsid w:val="00160132"/>
    <w:rsid w:val="00256042"/>
    <w:rsid w:val="00794B94"/>
    <w:rsid w:val="00831A0F"/>
    <w:rsid w:val="00C206A5"/>
    <w:rsid w:val="00ED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0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0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04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6042"/>
    <w:pPr>
      <w:ind w:left="29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6042"/>
    <w:pPr>
      <w:ind w:left="1013" w:right="681" w:hanging="361"/>
    </w:pPr>
  </w:style>
  <w:style w:type="paragraph" w:customStyle="1" w:styleId="TableParagraph">
    <w:name w:val="Table Paragraph"/>
    <w:basedOn w:val="a"/>
    <w:uiPriority w:val="1"/>
    <w:qFormat/>
    <w:rsid w:val="0025604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63683-C5CC-4628-B3DB-BD680708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Admin1</cp:lastModifiedBy>
  <cp:revision>3</cp:revision>
  <dcterms:created xsi:type="dcterms:W3CDTF">2022-07-29T06:28:00Z</dcterms:created>
  <dcterms:modified xsi:type="dcterms:W3CDTF">2022-09-01T12:32:00Z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