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A" w:rsidRPr="00F1199A" w:rsidRDefault="00F1199A" w:rsidP="00F11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УТВЕРЖДЕНО</w:t>
      </w:r>
    </w:p>
    <w:p w:rsidR="00F1199A" w:rsidRPr="00F1199A" w:rsidRDefault="00F1199A" w:rsidP="00F11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приказом Министерства образования и</w:t>
      </w:r>
    </w:p>
    <w:p w:rsidR="00F1199A" w:rsidRPr="00F1199A" w:rsidRDefault="00F1199A" w:rsidP="00F11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науки Алтайского края</w:t>
      </w:r>
    </w:p>
    <w:p w:rsidR="00F1199A" w:rsidRPr="00F1199A" w:rsidRDefault="00F1199A" w:rsidP="00F11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08.02.2017</w:t>
      </w:r>
      <w:r w:rsidRPr="00F119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277</w:t>
      </w:r>
    </w:p>
    <w:p w:rsidR="00F1199A" w:rsidRPr="00F1199A" w:rsidRDefault="00F1199A" w:rsidP="00F11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ПОЛОЖЕНИЕ</w:t>
      </w:r>
    </w:p>
    <w:p w:rsidR="00F1199A" w:rsidRDefault="00F1199A" w:rsidP="00F11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о порядке и условиях компенсации части платы, взимаемой с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представителей) за присмотр и уход за ребенком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организациях Алтайского края, реализующих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F1199A" w:rsidRPr="00F1199A" w:rsidRDefault="00F1199A" w:rsidP="00F11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1. Настоящее Положение о порядке и условиях компенсации части платы,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9A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F1199A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присмотр и уход за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ребенком в образовательных организациях Алтайского края, реализующих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устанавливает </w:t>
      </w:r>
      <w:proofErr w:type="gramStart"/>
      <w:r w:rsidRPr="00F1199A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и условия компенсации части платы, взимаемой с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представителей) за присмотр и уход за ребенком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Алтайского края, реализующих 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образования (далее - «Положение»).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199A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посещающих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образования на территории Алтайского края, выплачивается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части платы, взимаемой с родителей (законных представителей) за присмотр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и уход за детьми, размер которой составляет 20% - на первого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50% - на второго ребенка, 70% - на третьего ребенка и последующих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от среднего размера родительской платы, утвержденного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образования и науки</w:t>
      </w:r>
      <w:proofErr w:type="gramEnd"/>
      <w:r w:rsidRPr="00F1199A">
        <w:rPr>
          <w:rFonts w:ascii="Times New Roman" w:hAnsi="Times New Roman" w:cs="Times New Roman"/>
          <w:sz w:val="28"/>
          <w:szCs w:val="28"/>
        </w:rPr>
        <w:t xml:space="preserve"> Алтайского края для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образования, находящихся на территории соответствующего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образования (далее - «компенсация»).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199A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</w:t>
      </w:r>
      <w:proofErr w:type="gramEnd"/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представителей), внесших родительскую плату в соответствующей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образования (далее - «образовательная организация»), с учетом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критериев нуждаемости:</w:t>
      </w:r>
    </w:p>
    <w:p w:rsidR="00F1199A" w:rsidRPr="00F1199A" w:rsidRDefault="00F1199A" w:rsidP="00F119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семьи, имеющие и воспитывающие трех и более детей в возрасте до 18 лет;</w:t>
      </w:r>
    </w:p>
    <w:p w:rsidR="00F1199A" w:rsidRPr="00F1199A" w:rsidRDefault="00F1199A" w:rsidP="00F119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lastRenderedPageBreak/>
        <w:t>семьи со среднедушевым доходом, не превышающим прожиточного минимума, установленного в Алтайском крае в соответствии с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99A">
        <w:rPr>
          <w:rFonts w:ascii="Times New Roman" w:hAnsi="Times New Roman" w:cs="Times New Roman"/>
          <w:sz w:val="28"/>
          <w:szCs w:val="28"/>
        </w:rPr>
        <w:t>демографическими группами населения.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Для предоставления компенсации достаточно одного из критериев нуждаемости.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4. Компенсация носит заявительный характер, предоставляется ежемесячно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в безналичной или наличной форме по выбору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представителей).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Ежемесячная компенсация родителю (законному представителю),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имеющему право на соответствующую компенсацию, выплачивается с месяца,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в котором было подано заявление и представлен полный пакет документов,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указанных в пункте 6 настоящего Положения.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9A">
        <w:rPr>
          <w:rFonts w:ascii="Times New Roman" w:hAnsi="Times New Roman" w:cs="Times New Roman"/>
          <w:sz w:val="28"/>
          <w:szCs w:val="28"/>
        </w:rPr>
        <w:t>Компенсации подлежит родительская плата, внесенная родителем (законным</w:t>
      </w:r>
      <w:proofErr w:type="gramEnd"/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представителем) с учетом дней посещения и только в одной образовательной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5. Родители (законные представители) детей, посещающих образовательные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организации, имеющие право на получение компенсации, подают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 письменное заявление о предоставлении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компенсации с указанием формы предоставления. В случае безналичной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формы предоставления компенсации в заявлении указывается номер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счета в кредитной организации и наименование кредитной организации.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6. Родители (законные представители), обратившиеся за компенсацией,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представляют следующие документы: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1) заявление;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2) копии свидетельств о рождении несовершеннолетних детей заявителя,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подтверждающие последовательность их рождения в семье;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3) акт органа опеки и попечительства о назначении опекуна (попечителя),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в случае, если дети (один из детей) в семье находятся под опекой (попечительством);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4) справка управления социальной защиты населения о признании семьи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малоимущей и нуждающейся в государственной социальной помощи 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иных видов социальной поддержки (далее - «справка») - в случае, предусмотренном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абзацем третьим пункта 3 Положения.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Если семья состоит на учете в органе социальной защиты населения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как малоимущая и нуждающаяся в государственной социальной помощи 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иных видах социальной поддержки, справка, указанная в подпункте 4 настоящего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пункта заявителем не предоставляется.</w:t>
      </w:r>
      <w:bookmarkStart w:id="0" w:name="_GoBack"/>
      <w:bookmarkEnd w:id="0"/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7. Поступившие в образовательную организацию заявление и документы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 xml:space="preserve">в течение 5 дней направляются в уполномоченный орган местного </w:t>
      </w:r>
      <w:r w:rsidRPr="00F1199A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(далее </w:t>
      </w:r>
      <w:r w:rsidR="00F06D86">
        <w:rPr>
          <w:rFonts w:ascii="Times New Roman" w:hAnsi="Times New Roman" w:cs="Times New Roman"/>
          <w:sz w:val="28"/>
          <w:szCs w:val="28"/>
        </w:rPr>
        <w:t>–</w:t>
      </w:r>
      <w:r w:rsidRPr="00F1199A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орган местного самоуправления) для принятия решения о предоставлении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компенсации, и ее размере или об отказе в ее предоставлении.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8. В случае если документ, указанный в подпункте 4 пункта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настоящего Положения, не представлен родителем (законным представителем)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по собственной инициативе, он запрашивается уполномоченным органом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местного самоуправления в порядке межведомственного взаимодействия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с управлением социальной защиты населения.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9. Уполномоченный орган местного самоуправления принимает решение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 назначении (отказе в назначении) компенсации в течение 5 дней со дня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поступления заявления и полного пакета документов.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F1199A" w:rsidRPr="00F06D86" w:rsidRDefault="00F1199A" w:rsidP="00F1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D86">
        <w:rPr>
          <w:rFonts w:ascii="Times New Roman" w:hAnsi="Times New Roman" w:cs="Times New Roman"/>
          <w:sz w:val="28"/>
          <w:szCs w:val="28"/>
        </w:rPr>
        <w:t>отсутствие у родителя (законного представителя) права на получение</w:t>
      </w:r>
      <w:r w:rsidR="00F06D86" w:rsidRP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06D86">
        <w:rPr>
          <w:rFonts w:ascii="Times New Roman" w:hAnsi="Times New Roman" w:cs="Times New Roman"/>
          <w:sz w:val="28"/>
          <w:szCs w:val="28"/>
        </w:rPr>
        <w:t>компенсации по основаниям, указанным в пункте 3 настоящего Положения;</w:t>
      </w:r>
    </w:p>
    <w:p w:rsidR="00F1199A" w:rsidRPr="00F06D86" w:rsidRDefault="00F1199A" w:rsidP="00F1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D86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</w:t>
      </w:r>
      <w:r w:rsidR="00F06D86" w:rsidRP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06D86">
        <w:rPr>
          <w:rFonts w:ascii="Times New Roman" w:hAnsi="Times New Roman" w:cs="Times New Roman"/>
          <w:sz w:val="28"/>
          <w:szCs w:val="28"/>
        </w:rPr>
        <w:t>указанных в пункте 6 настоящего Положения, за исключением документов,</w:t>
      </w:r>
      <w:r w:rsidR="00F06D86" w:rsidRP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06D86">
        <w:rPr>
          <w:rFonts w:ascii="Times New Roman" w:hAnsi="Times New Roman" w:cs="Times New Roman"/>
          <w:sz w:val="28"/>
          <w:szCs w:val="28"/>
        </w:rPr>
        <w:t>запрашиваемых в порядке межведомственного взаимодействия;</w:t>
      </w:r>
    </w:p>
    <w:p w:rsidR="00F1199A" w:rsidRPr="00F06D86" w:rsidRDefault="00F1199A" w:rsidP="00F119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D86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</w:t>
      </w:r>
      <w:r w:rsidR="00F06D86" w:rsidRP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06D86">
        <w:rPr>
          <w:rFonts w:ascii="Times New Roman" w:hAnsi="Times New Roman" w:cs="Times New Roman"/>
          <w:sz w:val="28"/>
          <w:szCs w:val="28"/>
        </w:rPr>
        <w:t>(законным представителем) документах.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10. В случае отказа в назначении компенсации уполномоченный орган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местного самоуправления в течение трех дней со дня принятия решения уведомляет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заявителя с указанием причин отказа.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11. Родители (законные представители) вправе повторно подать документы,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указанные в пункте 6 настоящего Положения, после устранения обстоятельств,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послуживших основанием для принятия решения об отказе в назначении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компенсации.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12. В случае изменения количества детей в семье, получающей компенсацию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по основанию, предусмотренному абзацем 3 пункта 3 Положения,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размер компенсации пересматривается, и ее выплата осуществляется на основе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с приложением документов,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указанных в пункте 6 настоящего Положения.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13. Сведения о семьях, которым назначена компенсация, направляются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в образовательные организации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для составления списков семей-получателей компенсации по форме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 (далее - «список»).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lastRenderedPageBreak/>
        <w:t>14. Списки ведутся руководителями образовательных организаций и не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позднее 5 числа месяца, следующего за истекшим месяцем, направляются в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для начисления и выплаты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компенсации.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15. Уполномоченный орган местного самоуправления не позднее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10 числа месяца, следующего за истекшим месяцем, начисляет компенсацию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за истекший месяц и зачисляет соответствующую сумму на расчетный счет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родителя (законного представителя) в кредитном учреждении (при безналичной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форме расчетов) либо оформляет ведомость выдачи (при наличной форме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расчетов).</w:t>
      </w:r>
    </w:p>
    <w:p w:rsidR="00F1199A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16. В случае утраты родителями (законными представителями) права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на получение компенсации, родитель (законный представитель) обязан уведомить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об этом образовательную организацию. Выплата компенсации прекращается,</w:t>
      </w:r>
      <w:r w:rsidR="00F06D86">
        <w:rPr>
          <w:rFonts w:ascii="Times New Roman" w:hAnsi="Times New Roman" w:cs="Times New Roman"/>
          <w:sz w:val="28"/>
          <w:szCs w:val="28"/>
        </w:rPr>
        <w:t xml:space="preserve"> </w:t>
      </w:r>
      <w:r w:rsidRPr="00F1199A">
        <w:rPr>
          <w:rFonts w:ascii="Times New Roman" w:hAnsi="Times New Roman" w:cs="Times New Roman"/>
          <w:sz w:val="28"/>
          <w:szCs w:val="28"/>
        </w:rPr>
        <w:t>начиная с месяца, следующего за месяцем, в течение которого</w:t>
      </w:r>
    </w:p>
    <w:p w:rsidR="00B609B7" w:rsidRPr="00F1199A" w:rsidRDefault="00F1199A" w:rsidP="00F1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99A">
        <w:rPr>
          <w:rFonts w:ascii="Times New Roman" w:hAnsi="Times New Roman" w:cs="Times New Roman"/>
          <w:sz w:val="28"/>
          <w:szCs w:val="28"/>
        </w:rPr>
        <w:t>было утрачено право на его получение.</w:t>
      </w:r>
    </w:p>
    <w:sectPr w:rsidR="00B609B7" w:rsidRPr="00F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A7E"/>
    <w:multiLevelType w:val="hybridMultilevel"/>
    <w:tmpl w:val="D5E4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13C6D"/>
    <w:multiLevelType w:val="hybridMultilevel"/>
    <w:tmpl w:val="CEB2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9A"/>
    <w:rsid w:val="00B609B7"/>
    <w:rsid w:val="00F06D86"/>
    <w:rsid w:val="00F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Пиккардт Наталья Владимировна</dc:creator>
  <cp:lastModifiedBy>Пиккардт Наталья Владимировна</cp:lastModifiedBy>
  <cp:revision>1</cp:revision>
  <dcterms:created xsi:type="dcterms:W3CDTF">2018-04-25T04:47:00Z</dcterms:created>
  <dcterms:modified xsi:type="dcterms:W3CDTF">2018-04-25T05:06:00Z</dcterms:modified>
</cp:coreProperties>
</file>