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5" w:rsidRDefault="009464A3" w:rsidP="005857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464A3">
        <w:rPr>
          <w:rFonts w:ascii="Times New Roman" w:hAnsi="Times New Roman" w:cs="Times New Roman"/>
          <w:sz w:val="28"/>
          <w:szCs w:val="28"/>
        </w:rPr>
        <w:t>нформация об имеющихся квотах целевого приема в ВУЗы Алтайского края</w:t>
      </w:r>
    </w:p>
    <w:tbl>
      <w:tblPr>
        <w:tblStyle w:val="1"/>
        <w:tblW w:w="10650" w:type="dxa"/>
        <w:tblLayout w:type="fixed"/>
        <w:tblLook w:val="04A0"/>
      </w:tblPr>
      <w:tblGrid>
        <w:gridCol w:w="564"/>
        <w:gridCol w:w="2946"/>
        <w:gridCol w:w="2531"/>
        <w:gridCol w:w="2005"/>
        <w:gridCol w:w="1417"/>
        <w:gridCol w:w="1187"/>
      </w:tblGrid>
      <w:tr w:rsidR="008B2703" w:rsidTr="00412D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Default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Default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Default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Направление подготовки и профиль подготовки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Default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Default="008B270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Default="008B2703" w:rsidP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человек</w:t>
            </w:r>
          </w:p>
        </w:tc>
      </w:tr>
      <w:tr w:rsidR="008B2703" w:rsidTr="00412D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 w:rsidP="008B2703">
            <w:pPr>
              <w:pStyle w:val="7"/>
              <w:keepNext w:val="0"/>
              <w:spacing w:after="0"/>
              <w:jc w:val="left"/>
              <w:outlineLvl w:val="6"/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>ВО</w:t>
            </w:r>
            <w:proofErr w:type="gramEnd"/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 xml:space="preserve"> «Алтайский государственный педагогический университет»</w:t>
            </w:r>
          </w:p>
          <w:p w:rsidR="008B2703" w:rsidRPr="00C17002" w:rsidRDefault="008B2703">
            <w:pPr>
              <w:shd w:val="clear" w:color="auto" w:fill="FFFFFF"/>
              <w:spacing w:after="96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арнаул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 w:rsidP="004E03C7">
            <w:pPr>
              <w:shd w:val="clear" w:color="auto" w:fill="FFFFFF"/>
              <w:spacing w:after="96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44.03.05 Педагогическое образование (с двумя профилями)</w:t>
            </w:r>
          </w:p>
          <w:p w:rsidR="008B2703" w:rsidRPr="00C17002" w:rsidRDefault="008B2703" w:rsidP="004E03C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Default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Default="008B270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Default="008B2703" w:rsidP="008B2703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B2703" w:rsidTr="00412D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 w:rsidP="008B2703">
            <w:pPr>
              <w:pStyle w:val="7"/>
              <w:keepNext w:val="0"/>
              <w:spacing w:after="0"/>
              <w:jc w:val="left"/>
              <w:outlineLvl w:val="6"/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>ВО</w:t>
            </w:r>
            <w:proofErr w:type="gramEnd"/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 xml:space="preserve"> «Алтайский государственный педагогический университет»</w:t>
            </w:r>
          </w:p>
          <w:p w:rsidR="008B2703" w:rsidRPr="00C17002" w:rsidRDefault="008B2703" w:rsidP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арнаул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 w:rsidP="004E03C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44.03.05 Педагогическое образование Русский язык и 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Pr="00C17002" w:rsidRDefault="008B2703" w:rsidP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B2703" w:rsidTr="00412D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 w:rsidP="008B2703">
            <w:pPr>
              <w:pStyle w:val="7"/>
              <w:keepNext w:val="0"/>
              <w:spacing w:after="0"/>
              <w:jc w:val="left"/>
              <w:outlineLvl w:val="6"/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>ВО</w:t>
            </w:r>
            <w:proofErr w:type="gramEnd"/>
            <w:r w:rsidRPr="00C17002">
              <w:rPr>
                <w:rFonts w:ascii="Times New Roman" w:eastAsiaTheme="minorEastAsia" w:hAnsi="Times New Roman" w:cstheme="minorBidi"/>
                <w:b w:val="0"/>
                <w:sz w:val="26"/>
                <w:szCs w:val="26"/>
                <w:lang w:eastAsia="ru-RU"/>
              </w:rPr>
              <w:t xml:space="preserve"> «Алтайский государственный педагогический университет»</w:t>
            </w:r>
          </w:p>
          <w:p w:rsidR="008B2703" w:rsidRPr="00C17002" w:rsidRDefault="008B2703" w:rsidP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арнаул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 w:rsidP="004E03C7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44.03.03 Специальное (дефектологическое) образование Логопедия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Прикладной </w:t>
            </w:r>
            <w:proofErr w:type="spellStart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Pr="00C17002" w:rsidRDefault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3" w:rsidRPr="00C17002" w:rsidRDefault="008B2703" w:rsidP="008B2703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17002" w:rsidTr="00412D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C17002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4E03C7" w:rsidP="00C17002">
            <w:pPr>
              <w:pStyle w:val="a4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4E03C7">
              <w:rPr>
                <w:rFonts w:eastAsiaTheme="minorEastAsia" w:cstheme="minorBidi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4E03C7">
              <w:rPr>
                <w:rFonts w:eastAsiaTheme="minorEastAsia" w:cstheme="minorBidi"/>
                <w:sz w:val="26"/>
                <w:szCs w:val="26"/>
                <w:lang w:eastAsia="ru-RU"/>
              </w:rPr>
              <w:t>ВО</w:t>
            </w:r>
            <w:proofErr w:type="gramEnd"/>
            <w:r w:rsidRPr="00C17002">
              <w:rPr>
                <w:rFonts w:eastAsiaTheme="minorEastAsia" w:cstheme="minorBidi"/>
                <w:b/>
                <w:sz w:val="26"/>
                <w:szCs w:val="26"/>
                <w:lang w:eastAsia="ru-RU"/>
              </w:rPr>
              <w:t xml:space="preserve"> </w:t>
            </w:r>
            <w:r w:rsidR="00C17002" w:rsidRPr="00C17002">
              <w:rPr>
                <w:rFonts w:eastAsiaTheme="minorEastAsia" w:cstheme="minorBidi"/>
                <w:sz w:val="26"/>
                <w:szCs w:val="26"/>
                <w:lang w:eastAsia="ru-RU"/>
              </w:rPr>
              <w:t>«Алтайский государственный гуманитарно-педагогический университет имени В.М. Шукшина»</w:t>
            </w:r>
          </w:p>
          <w:p w:rsidR="00C17002" w:rsidRPr="00C17002" w:rsidRDefault="00C17002" w:rsidP="004E03C7">
            <w:pPr>
              <w:pStyle w:val="a4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>
              <w:rPr>
                <w:rFonts w:eastAsiaTheme="minorEastAsia" w:cstheme="minorBidi"/>
                <w:sz w:val="26"/>
                <w:szCs w:val="26"/>
                <w:lang w:eastAsia="ru-RU"/>
              </w:rPr>
              <w:t>г</w:t>
            </w:r>
            <w:proofErr w:type="gramStart"/>
            <w:r w:rsidRPr="00C17002">
              <w:rPr>
                <w:rFonts w:eastAsiaTheme="minorEastAsia" w:cstheme="minorBidi"/>
                <w:sz w:val="26"/>
                <w:szCs w:val="26"/>
                <w:lang w:eastAsia="ru-RU"/>
              </w:rPr>
              <w:t>.Б</w:t>
            </w:r>
            <w:proofErr w:type="gramEnd"/>
            <w:r w:rsidRPr="00C17002">
              <w:rPr>
                <w:rFonts w:eastAsiaTheme="minorEastAsia" w:cstheme="minorBidi"/>
                <w:sz w:val="26"/>
                <w:szCs w:val="26"/>
                <w:lang w:eastAsia="ru-RU"/>
              </w:rPr>
              <w:t>ийск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C17002" w:rsidP="00C17002">
            <w:pPr>
              <w:spacing w:before="20" w:after="2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44.03.05 Педагогическое образование  Иностранный язык (Английский язык) и иностранный язык (Немецкий язык)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C17002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Прикладной </w:t>
            </w:r>
            <w:proofErr w:type="spellStart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2" w:rsidRPr="00C17002" w:rsidRDefault="00C17002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2" w:rsidRPr="00C17002" w:rsidRDefault="00C17002" w:rsidP="004E03C7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17002" w:rsidTr="00412D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C17002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4E03C7" w:rsidP="00C17002">
            <w:pPr>
              <w:pStyle w:val="a4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585788">
              <w:rPr>
                <w:rFonts w:eastAsiaTheme="minorEastAsia" w:cstheme="minorBidi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585788">
              <w:rPr>
                <w:rFonts w:eastAsiaTheme="minorEastAsia" w:cstheme="minorBidi"/>
                <w:sz w:val="26"/>
                <w:szCs w:val="26"/>
                <w:lang w:eastAsia="ru-RU"/>
              </w:rPr>
              <w:t>ВО</w:t>
            </w:r>
            <w:proofErr w:type="gramEnd"/>
            <w:r w:rsidRPr="00C17002">
              <w:rPr>
                <w:rFonts w:eastAsiaTheme="minorEastAsia" w:cstheme="minorBidi"/>
                <w:b/>
                <w:sz w:val="26"/>
                <w:szCs w:val="26"/>
                <w:lang w:eastAsia="ru-RU"/>
              </w:rPr>
              <w:t xml:space="preserve"> </w:t>
            </w:r>
            <w:r w:rsidR="00C17002" w:rsidRPr="00C17002">
              <w:rPr>
                <w:rFonts w:eastAsiaTheme="minorEastAsia" w:cstheme="minorBidi"/>
                <w:sz w:val="26"/>
                <w:szCs w:val="26"/>
                <w:lang w:eastAsia="ru-RU"/>
              </w:rPr>
              <w:t>«Алтайский государственный гуманитарно-педагогический университет имени В.М. Шукшина»</w:t>
            </w:r>
          </w:p>
          <w:p w:rsidR="00C17002" w:rsidRPr="00C17002" w:rsidRDefault="00C17002" w:rsidP="004E03C7">
            <w:pPr>
              <w:pStyle w:val="a4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>
              <w:rPr>
                <w:rFonts w:eastAsiaTheme="minorEastAsia" w:cstheme="minorBidi"/>
                <w:sz w:val="26"/>
                <w:szCs w:val="26"/>
                <w:lang w:eastAsia="ru-RU"/>
              </w:rPr>
              <w:t>г</w:t>
            </w:r>
            <w:proofErr w:type="gramStart"/>
            <w:r w:rsidRPr="00C17002">
              <w:rPr>
                <w:rFonts w:eastAsiaTheme="minorEastAsia" w:cstheme="minorBidi"/>
                <w:sz w:val="26"/>
                <w:szCs w:val="26"/>
                <w:lang w:eastAsia="ru-RU"/>
              </w:rPr>
              <w:t>.Б</w:t>
            </w:r>
            <w:proofErr w:type="gramEnd"/>
            <w:r w:rsidRPr="00C17002">
              <w:rPr>
                <w:rFonts w:eastAsiaTheme="minorEastAsia" w:cstheme="minorBidi"/>
                <w:sz w:val="26"/>
                <w:szCs w:val="26"/>
                <w:lang w:eastAsia="ru-RU"/>
              </w:rPr>
              <w:t>ийск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C17002" w:rsidP="00C17002">
            <w:pPr>
              <w:spacing w:before="20" w:after="2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44.03.02 Психолого-педагогическое образование  Психология образования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02" w:rsidRPr="00C17002" w:rsidRDefault="00C17002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Прикладной </w:t>
            </w:r>
            <w:proofErr w:type="spellStart"/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2" w:rsidRPr="00C17002" w:rsidRDefault="00C17002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2" w:rsidRPr="00C17002" w:rsidRDefault="00C17002" w:rsidP="004E03C7">
            <w:pPr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00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D38AD" w:rsidRDefault="009D38AD" w:rsidP="00302DB3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1559"/>
        <w:gridCol w:w="2268"/>
      </w:tblGrid>
      <w:tr w:rsidR="00C17002" w:rsidRPr="00A676D1" w:rsidTr="004E03C7">
        <w:tc>
          <w:tcPr>
            <w:tcW w:w="5529" w:type="dxa"/>
          </w:tcPr>
          <w:p w:rsidR="00C17002" w:rsidRPr="00085CE2" w:rsidRDefault="00C17002" w:rsidP="004E03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7002" w:rsidRPr="00085CE2" w:rsidRDefault="00C17002" w:rsidP="004E03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5CE2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 </w:t>
            </w:r>
            <w:r w:rsidRPr="00085CE2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комитета  </w:t>
            </w:r>
          </w:p>
          <w:p w:rsidR="00C17002" w:rsidRPr="00085CE2" w:rsidRDefault="00C17002" w:rsidP="004E03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CE2">
              <w:rPr>
                <w:rFonts w:ascii="Times New Roman" w:eastAsia="Times New Roman" w:hAnsi="Times New Roman"/>
                <w:sz w:val="24"/>
                <w:szCs w:val="24"/>
              </w:rPr>
              <w:t xml:space="preserve">по образованию и делам молодёжи                                                                     </w:t>
            </w:r>
          </w:p>
          <w:p w:rsidR="00C17002" w:rsidRPr="00085CE2" w:rsidRDefault="00C17002" w:rsidP="004E03C7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17002" w:rsidRPr="00085CE2" w:rsidRDefault="00C17002" w:rsidP="004E03C7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9101" cy="515563"/>
                  <wp:effectExtent l="57150" t="0" r="4953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002" t="2899" r="18461" b="20288"/>
                          <a:stretch/>
                        </pic:blipFill>
                        <pic:spPr bwMode="auto">
                          <a:xfrm rot="5400000">
                            <a:off x="0" y="0"/>
                            <a:ext cx="389109" cy="51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7002" w:rsidRPr="00085CE2" w:rsidRDefault="00C17002" w:rsidP="004E03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7002" w:rsidRPr="00085CE2" w:rsidRDefault="00C17002" w:rsidP="004E03C7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5CE2">
              <w:rPr>
                <w:rFonts w:ascii="Times New Roman" w:eastAsia="Times New Roman" w:hAnsi="Times New Roman"/>
                <w:sz w:val="24"/>
                <w:szCs w:val="24"/>
              </w:rPr>
              <w:t>И.В.Сироткина</w:t>
            </w:r>
          </w:p>
        </w:tc>
      </w:tr>
    </w:tbl>
    <w:p w:rsidR="00C17002" w:rsidRDefault="00C17002" w:rsidP="00C17002"/>
    <w:p w:rsidR="00C17002" w:rsidRDefault="00C17002" w:rsidP="00302DB3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C17002" w:rsidSect="00412DD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DB3"/>
    <w:rsid w:val="00302DB3"/>
    <w:rsid w:val="00412DD5"/>
    <w:rsid w:val="004E03C7"/>
    <w:rsid w:val="00585788"/>
    <w:rsid w:val="008B2703"/>
    <w:rsid w:val="009464A3"/>
    <w:rsid w:val="009D38AD"/>
    <w:rsid w:val="00B56225"/>
    <w:rsid w:val="00C17002"/>
    <w:rsid w:val="00CA2714"/>
    <w:rsid w:val="00FA0667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5"/>
  </w:style>
  <w:style w:type="paragraph" w:styleId="7">
    <w:name w:val="heading 7"/>
    <w:basedOn w:val="a"/>
    <w:next w:val="a"/>
    <w:link w:val="70"/>
    <w:qFormat/>
    <w:rsid w:val="008B2703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27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8B2703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a4">
    <w:name w:val="header"/>
    <w:basedOn w:val="a"/>
    <w:link w:val="a5"/>
    <w:rsid w:val="00C170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1700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Uzakova_vv</dc:creator>
  <cp:keywords/>
  <dc:description/>
  <cp:lastModifiedBy>Варенникова Ирина Владимировна</cp:lastModifiedBy>
  <cp:revision>11</cp:revision>
  <dcterms:created xsi:type="dcterms:W3CDTF">2019-04-12T05:15:00Z</dcterms:created>
  <dcterms:modified xsi:type="dcterms:W3CDTF">2019-04-12T07:36:00Z</dcterms:modified>
</cp:coreProperties>
</file>