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D7" w:rsidRPr="00D216D7" w:rsidRDefault="00D216D7" w:rsidP="00D216D7">
      <w:pPr>
        <w:shd w:val="clear" w:color="auto" w:fill="FFFFFF"/>
        <w:spacing w:before="450" w:after="450" w:line="240" w:lineRule="auto"/>
        <w:jc w:val="center"/>
        <w:outlineLvl w:val="0"/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ru-RU"/>
        </w:rPr>
      </w:pPr>
      <w:r w:rsidRPr="00D216D7"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ru-RU"/>
        </w:rPr>
        <w:t>Порядок обжалования нормативных правовых актов и иных решений, принятых МОУО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обжалования муниципальных нормативных правовых актов комитета по образованию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соответствии со ст. 48 ФЗ «Об общих принципах организации местного самоуправления в Российской Федерации» от 06.10.2003 г. № 131-ФЗ муниципальные правовые акты могут быть отменены или их действие может быть приостановлено, в том числе судом.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Гражданское законодательство РФ разделяет муниципальные правовые акты на нормативные и ненормативные.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Нормативные правовые акты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Заявления об оспаривании нормативных правовых актов подаются по подсудности установленной статьей 24 ГПК РФ в суд по первой инстанции. В суд заявление подается по месту нахождения органа местного самоуправления или должностного лица, принявших нормативный правовой акт.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Заявление об оспаривании нормативного правового акта рассматривается судом в течение одного месяца.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 этом, необходимо иметь в виду, что отказ лица, обратившегося в суд, от своего требования не влечет за собой прекращение производства по делу.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результатам рассмотрения заявления суд выносит решение: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части со дня его принятия или иного указанного судом времени.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результатам рассмотрения дела об оспаривании нормативного правового акта арбитражный суд принимает одно из решений: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СМИ.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Ненормативные правовые акты.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Ненормативные правовые акты подразделяются на: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решения органов местного самоуправления;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— действия органов местного самоуправления;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бездействие органов местного самоуправления;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решения, действия, бездействие должностных лиц органов местного самоуправления.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решениям органа местного самоуправления относятся акты, должностных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действиям органов местного самоуправления, их должностных лиц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осуществлению. к действиям, в частности, относятся выраженные в устной форме требования должностных лиц органов, осуществляющих государственный надзор и контроль.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 них нормативными правовыми актами, определяющими полномочия этих лиц. К бездействию, в частности, относится не рассмотрение обращения заявителя уполномоченным лицом.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Порядок обжалования ненормативных правовых актов закреплен в Гражданском процессуальном кодексе РФ и Арбитражном процессуальном кодексе РФ.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Предметом обжалования в суде могут быть муниципальные правовые акты ненормативного характера, нарушающие права и свободы гражданина.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Муниципальные правовые акты ненормативного характера могут быть обжалованы в суд, в том числе, если в результате их принятия: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нарушены права и свободы гражданина;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созданы препятствия осуществлению гражданином его прав и свобод;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на гражданина незаконно возложена какая-либо обязанность или он незаконно привлечен к какой-либо ответственности.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результатам рассмотрения жалобы суд выносит решение: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Некоторые муниципальные правовые акты ненормативного характера, органов и должностных 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судопроизводства,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со с. 251 Гражданского процессуального кодекса РФ,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 подается в районный суд по месту нахождения органа местного самоуправления или должностного лица, принявших нормативный правовой акт.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данном заявлении должны быть указаны следующие данные: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наименование суда, в который подается заявление;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наименование заявителя, его место жительство или, если заявителем является организация, ее место нахождение, а также наименование представителя и его адрес, если заявление подается представителем;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3) наименование органа местного самоуправления или должностного лица, которым принят оспариваемый нормативный правовой акт, дата </w:t>
      </w:r>
      <w:proofErr w:type="gramStart"/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принятия</w:t>
      </w:r>
      <w:proofErr w:type="gramEnd"/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оспариваемого нормативного правового акта, место его нахождения;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какие права и свободы гражданина или неопределенного круга лиц нарушаются этим актом или его частью либо угроза нарушения прав, свобод или законных интересов заявителя и его требования;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обстоятельства, на которых заявитель основывает свои требования, и доказательства, подтверждающие эти обстоятельства;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 перечень прилагаемых к заявлению документов.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 об оспаривании нормативного правового акта рассматривается судом в течение месяца.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суда о признании нормативного правового акта или его части недействующими вступает в законную силу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</w:t>
      </w:r>
      <w:proofErr w:type="spellStart"/>
      <w:proofErr w:type="gramStart"/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разд.XIII</w:t>
      </w:r>
      <w:proofErr w:type="spellEnd"/>
      <w:proofErr w:type="gramEnd"/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ч.1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Статьей 1 Закона РФ от 27 апреля 1993 г. N 4866-I «Об обжаловании в суд действий и решений, нарушающих права и свободы </w:t>
      </w:r>
      <w:proofErr w:type="gramStart"/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граждан»*</w:t>
      </w:r>
      <w:proofErr w:type="gramEnd"/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систему муниципальных правовых актов входят: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1) устав муниципального образования, правовые акты, принятые на местном референдуме (сходе граждан);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2) нормативные и иные правовые акты представительного органа муниципального образования;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—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— уполномоченным органом государственной власти Российской Федерации.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Гражданское законодательство Российской Федерации разделяет муниципальные правовые акты на нормативные и ненормативные.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Нормативные правовые акты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Нормативный правовой акт – это письменный официальный документ, принятый (изданный) в установленном порядке </w:t>
      </w:r>
      <w:proofErr w:type="spellStart"/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управомоченным</w:t>
      </w:r>
      <w:proofErr w:type="spellEnd"/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обжалования нормативных правовых актов закреплен в Гражданском процессуальном кодексе Российской Федерации (далее — ГПК РФ) и Арбитражном процессуальном кодексе Российской Федерации (АПК РФ).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принявших нормативный правовой акт.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Заявление об оспаривании нормативного правового акта рассматривается судом в течение одного месяца. При этом,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результатам рассмотрения заявления суд выносит решение: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—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принимает решение об отказе в удовлетворении соответствующего заявления;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наименование органа местного самоуправления, должностного лица, принявших оспариваемый нормативный правовой акт;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название, номер, дата принятия, источник опубликования и иные данные об оспариваемом нормативном правовом акте;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права и законные интересы заявителя, которые, по его мнению, нарушаются этим оспариваемым актом или его отдельными положениями;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требование заявителя о признании оспариваемого акта недействующим;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перечень прилагаемых документов.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заявлению прилагаются документы, указанные в пунктах 1 — 5 статьи 126 АПК РФ, а также текст оспариваемого нормативного правового акта.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</w:t>
      </w:r>
      <w:proofErr w:type="gramStart"/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дела</w:t>
      </w:r>
      <w:proofErr w:type="gramEnd"/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существу.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—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Ненормативные правовые акты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-местной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нарушены права и свободы гражданина;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созданы препятствия осуществлению гражданином его прав и свобод;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на гражданина незаконно возложена какая-либо обязанность или он незаконно привлечен к какой-либо ответственности.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результатам рассмотрения жалобы суд выносит решение: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Дела об оспаривании </w:t>
      </w:r>
      <w:proofErr w:type="gramStart"/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муниципальных правовых актов ненормативного характера</w:t>
      </w:r>
      <w:proofErr w:type="gramEnd"/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</w:t>
      </w: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D216D7" w:rsidRPr="00D216D7" w:rsidRDefault="00D216D7" w:rsidP="00D216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6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случае,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bookmarkEnd w:id="0"/>
    <w:p w:rsidR="0040632D" w:rsidRDefault="0040632D" w:rsidP="00D216D7">
      <w:pPr>
        <w:jc w:val="both"/>
      </w:pPr>
    </w:p>
    <w:sectPr w:rsidR="0040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10"/>
    <w:rsid w:val="0040632D"/>
    <w:rsid w:val="00D216D7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AF6F1-3E17-427B-87BB-2CCE17FB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987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33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5322</Words>
  <Characters>30342</Characters>
  <Application>Microsoft Office Word</Application>
  <DocSecurity>0</DocSecurity>
  <Lines>252</Lines>
  <Paragraphs>71</Paragraphs>
  <ScaleCrop>false</ScaleCrop>
  <Company/>
  <LinksUpToDate>false</LinksUpToDate>
  <CharactersWithSpaces>35593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Майева Любовь Леонидовна</dc:creator>
  <cp:keywords/>
  <dc:description/>
  <cp:lastModifiedBy>Майева Любовь Леонидовна</cp:lastModifiedBy>
  <cp:revision>2</cp:revision>
  <dcterms:created xsi:type="dcterms:W3CDTF">2021-03-12T07:27:00Z</dcterms:created>
  <dcterms:modified xsi:type="dcterms:W3CDTF">2021-03-12T07:28:00Z</dcterms:modified>
</cp:coreProperties>
</file>